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E84" w:rsidRPr="00D97F70" w:rsidRDefault="00097E84" w:rsidP="00097E84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D97F70">
        <w:rPr>
          <w:rFonts w:ascii="標楷體" w:eastAsia="標楷體" w:hAnsi="標楷體" w:hint="eastAsia"/>
          <w:b/>
          <w:sz w:val="36"/>
          <w:szCs w:val="28"/>
        </w:rPr>
        <w:t>佛</w:t>
      </w:r>
      <w:r w:rsidRPr="00D97F70">
        <w:rPr>
          <w:rFonts w:ascii="標楷體" w:eastAsia="標楷體" w:hAnsi="標楷體"/>
          <w:b/>
          <w:sz w:val="36"/>
          <w:szCs w:val="28"/>
        </w:rPr>
        <w:t>光大學</w:t>
      </w:r>
      <w:r w:rsidR="005B6EFE" w:rsidRPr="00D97F70">
        <w:rPr>
          <w:rFonts w:ascii="標楷體" w:eastAsia="標楷體" w:hAnsi="標楷體" w:hint="eastAsia"/>
          <w:b/>
          <w:sz w:val="36"/>
          <w:szCs w:val="36"/>
        </w:rPr>
        <w:t>樂</w:t>
      </w:r>
      <w:r w:rsidR="005B6EFE" w:rsidRPr="00D97F70">
        <w:rPr>
          <w:rFonts w:ascii="標楷體" w:eastAsia="標楷體" w:hAnsi="標楷體"/>
          <w:b/>
          <w:sz w:val="36"/>
          <w:szCs w:val="36"/>
        </w:rPr>
        <w:t>活產業學院</w:t>
      </w:r>
      <w:r w:rsidRPr="00D97F70">
        <w:rPr>
          <w:rFonts w:ascii="標楷體" w:eastAsia="標楷體" w:hAnsi="標楷體" w:hint="eastAsia"/>
          <w:b/>
          <w:sz w:val="36"/>
          <w:szCs w:val="28"/>
        </w:rPr>
        <w:t>教</w:t>
      </w:r>
      <w:r w:rsidRPr="00D97F70">
        <w:rPr>
          <w:rFonts w:ascii="標楷體" w:eastAsia="標楷體" w:hAnsi="標楷體"/>
          <w:b/>
          <w:sz w:val="36"/>
          <w:szCs w:val="28"/>
        </w:rPr>
        <w:t>師</w:t>
      </w:r>
      <w:r w:rsidRPr="00D97F70">
        <w:rPr>
          <w:rFonts w:ascii="標楷體" w:eastAsia="標楷體" w:hAnsi="標楷體" w:hint="eastAsia"/>
          <w:b/>
          <w:sz w:val="36"/>
          <w:szCs w:val="28"/>
        </w:rPr>
        <w:t>升等評量表</w:t>
      </w:r>
      <w:r w:rsidR="0024451E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(108學年度適用)</w:t>
      </w:r>
    </w:p>
    <w:p w:rsidR="00171424" w:rsidRPr="00D97F70" w:rsidRDefault="00097E84" w:rsidP="00171424">
      <w:pPr>
        <w:ind w:leftChars="150" w:left="1801" w:hangingChars="450" w:hanging="1441"/>
        <w:jc w:val="center"/>
        <w:rPr>
          <w:rFonts w:ascii="標楷體" w:eastAsia="標楷體" w:hAnsi="標楷體"/>
          <w:b/>
          <w:color w:val="FF0000"/>
          <w:sz w:val="32"/>
          <w:szCs w:val="32"/>
          <w:u w:val="single"/>
        </w:rPr>
      </w:pPr>
      <w:r w:rsidRPr="00D97F70">
        <w:rPr>
          <w:rFonts w:ascii="標楷體" w:eastAsia="標楷體" w:hAnsi="標楷體" w:hint="eastAsia"/>
          <w:b/>
          <w:sz w:val="32"/>
          <w:szCs w:val="32"/>
        </w:rPr>
        <w:t>A03</w:t>
      </w:r>
      <w:r w:rsidRPr="00D97F70">
        <w:rPr>
          <w:rFonts w:ascii="標楷體" w:eastAsia="標楷體" w:hAnsi="標楷體"/>
          <w:b/>
          <w:sz w:val="32"/>
          <w:szCs w:val="32"/>
        </w:rPr>
        <w:t>(1)</w:t>
      </w:r>
      <w:r w:rsidRPr="00D97F70">
        <w:rPr>
          <w:rFonts w:ascii="標楷體" w:eastAsia="標楷體" w:hAnsi="標楷體" w:hint="eastAsia"/>
          <w:b/>
          <w:sz w:val="32"/>
          <w:szCs w:val="32"/>
        </w:rPr>
        <w:t>審</w:t>
      </w:r>
      <w:r w:rsidRPr="00D97F70">
        <w:rPr>
          <w:rFonts w:ascii="標楷體" w:eastAsia="標楷體" w:hAnsi="標楷體"/>
          <w:b/>
          <w:sz w:val="32"/>
          <w:szCs w:val="32"/>
        </w:rPr>
        <w:t>查</w:t>
      </w:r>
      <w:r w:rsidRPr="00D97F70">
        <w:rPr>
          <w:rFonts w:ascii="標楷體" w:eastAsia="標楷體" w:hAnsi="標楷體" w:hint="eastAsia"/>
          <w:b/>
          <w:sz w:val="32"/>
          <w:szCs w:val="32"/>
        </w:rPr>
        <w:t>評分總表</w:t>
      </w:r>
    </w:p>
    <w:p w:rsidR="00097E84" w:rsidRPr="00D97F70" w:rsidRDefault="00097E84" w:rsidP="00097E84">
      <w:pPr>
        <w:spacing w:line="400" w:lineRule="exact"/>
        <w:ind w:leftChars="150" w:left="1621" w:hangingChars="450" w:hanging="1261"/>
        <w:rPr>
          <w:rFonts w:ascii="標楷體" w:eastAsia="標楷體" w:hAnsi="標楷體"/>
          <w:b/>
          <w:sz w:val="28"/>
        </w:rPr>
      </w:pPr>
      <w:r w:rsidRPr="00D97F70">
        <w:rPr>
          <w:rFonts w:ascii="標楷體" w:eastAsia="標楷體" w:hAnsi="標楷體" w:hint="eastAsia"/>
          <w:b/>
          <w:sz w:val="28"/>
        </w:rPr>
        <w:t>說</w:t>
      </w:r>
      <w:r w:rsidRPr="00D97F70">
        <w:rPr>
          <w:rFonts w:ascii="標楷體" w:eastAsia="標楷體" w:hAnsi="標楷體"/>
          <w:b/>
          <w:sz w:val="28"/>
        </w:rPr>
        <w:t>明</w:t>
      </w:r>
      <w:r w:rsidRPr="00D97F70">
        <w:rPr>
          <w:rFonts w:ascii="標楷體" w:eastAsia="標楷體" w:hAnsi="標楷體" w:hint="eastAsia"/>
          <w:b/>
          <w:sz w:val="28"/>
        </w:rPr>
        <w:t>:一</w:t>
      </w:r>
      <w:r w:rsidRPr="00D97F70">
        <w:rPr>
          <w:rFonts w:ascii="標楷體" w:eastAsia="標楷體" w:hAnsi="標楷體"/>
          <w:b/>
          <w:sz w:val="28"/>
        </w:rPr>
        <w:t>、</w:t>
      </w:r>
      <w:r w:rsidRPr="00D97F70">
        <w:rPr>
          <w:rFonts w:ascii="標楷體" w:eastAsia="標楷體" w:hAnsi="標楷體" w:hint="eastAsia"/>
          <w:b/>
          <w:sz w:val="28"/>
        </w:rPr>
        <w:t>依</w:t>
      </w:r>
      <w:r w:rsidRPr="00D97F70">
        <w:rPr>
          <w:rFonts w:ascii="標楷體" w:eastAsia="標楷體" w:hAnsi="標楷體"/>
          <w:b/>
          <w:sz w:val="28"/>
        </w:rPr>
        <w:t>據</w:t>
      </w:r>
      <w:r w:rsidRPr="00D97F70">
        <w:rPr>
          <w:rFonts w:ascii="標楷體" w:eastAsia="標楷體" w:hAnsi="標楷體" w:hint="eastAsia"/>
          <w:b/>
          <w:sz w:val="28"/>
        </w:rPr>
        <w:t>本</w:t>
      </w:r>
      <w:r w:rsidRPr="00D97F70">
        <w:rPr>
          <w:rFonts w:ascii="標楷體" w:eastAsia="標楷體" w:hAnsi="標楷體"/>
          <w:b/>
          <w:sz w:val="28"/>
        </w:rPr>
        <w:t>校教師升等辦法第</w:t>
      </w:r>
      <w:r w:rsidRPr="00D97F70">
        <w:rPr>
          <w:rFonts w:ascii="標楷體" w:eastAsia="標楷體" w:hAnsi="標楷體" w:hint="eastAsia"/>
          <w:b/>
          <w:color w:val="FF0000"/>
          <w:sz w:val="28"/>
          <w:u w:val="single"/>
        </w:rPr>
        <w:t>1</w:t>
      </w:r>
      <w:r w:rsidR="00D97F70" w:rsidRPr="00D97F70">
        <w:rPr>
          <w:rFonts w:ascii="標楷體" w:eastAsia="標楷體" w:hAnsi="標楷體"/>
          <w:b/>
          <w:color w:val="FF0000"/>
          <w:sz w:val="28"/>
          <w:u w:val="single"/>
        </w:rPr>
        <w:t>1</w:t>
      </w:r>
      <w:r w:rsidRPr="00D97F70">
        <w:rPr>
          <w:rFonts w:ascii="標楷體" w:eastAsia="標楷體" w:hAnsi="標楷體" w:hint="eastAsia"/>
          <w:b/>
          <w:sz w:val="28"/>
        </w:rPr>
        <w:t>條教師申請升等應先通過本校教學、研究、服務及輔導評量總分達</w:t>
      </w:r>
      <w:r w:rsidRPr="00D97F70">
        <w:rPr>
          <w:rFonts w:ascii="標楷體" w:eastAsia="標楷體" w:hAnsi="標楷體"/>
          <w:b/>
          <w:sz w:val="28"/>
        </w:rPr>
        <w:t>80</w:t>
      </w:r>
      <w:r w:rsidRPr="00D97F70">
        <w:rPr>
          <w:rFonts w:ascii="標楷體" w:eastAsia="標楷體" w:hAnsi="標楷體" w:hint="eastAsia"/>
          <w:b/>
          <w:sz w:val="28"/>
        </w:rPr>
        <w:t>分（含）以上，始得進行專門著作、作品、成就證明及技術報告外審。</w:t>
      </w:r>
    </w:p>
    <w:p w:rsidR="00097E84" w:rsidRPr="00D97F70" w:rsidRDefault="00097E84" w:rsidP="00097E84">
      <w:pPr>
        <w:spacing w:beforeLines="50" w:before="180" w:line="400" w:lineRule="exact"/>
        <w:ind w:leftChars="400" w:left="1521" w:hangingChars="200" w:hanging="561"/>
        <w:rPr>
          <w:rFonts w:ascii="標楷體" w:eastAsia="標楷體" w:hAnsi="標楷體"/>
          <w:b/>
          <w:sz w:val="28"/>
        </w:rPr>
      </w:pPr>
      <w:r w:rsidRPr="00D97F70">
        <w:rPr>
          <w:rFonts w:ascii="標楷體" w:eastAsia="標楷體" w:hAnsi="標楷體" w:hint="eastAsia"/>
          <w:b/>
          <w:sz w:val="28"/>
        </w:rPr>
        <w:t>二</w:t>
      </w:r>
      <w:r w:rsidRPr="00D97F70">
        <w:rPr>
          <w:rFonts w:ascii="標楷體" w:eastAsia="標楷體" w:hAnsi="標楷體"/>
          <w:b/>
          <w:sz w:val="28"/>
        </w:rPr>
        <w:t>、</w:t>
      </w:r>
      <w:r w:rsidR="00171424" w:rsidRPr="00D97F70">
        <w:rPr>
          <w:rFonts w:ascii="標楷體" w:eastAsia="標楷體" w:hAnsi="標楷體" w:hint="eastAsia"/>
          <w:b/>
          <w:color w:val="FF0000"/>
          <w:sz w:val="28"/>
          <w:u w:val="single"/>
        </w:rPr>
        <w:t>系務會</w:t>
      </w:r>
      <w:r w:rsidR="00171424" w:rsidRPr="00D97F70">
        <w:rPr>
          <w:rFonts w:ascii="標楷體" w:eastAsia="標楷體" w:hAnsi="標楷體"/>
          <w:b/>
          <w:color w:val="FF0000"/>
          <w:sz w:val="28"/>
          <w:u w:val="single"/>
        </w:rPr>
        <w:t>議主</w:t>
      </w:r>
      <w:r w:rsidR="00171424" w:rsidRPr="00D97F70">
        <w:rPr>
          <w:rFonts w:ascii="標楷體" w:eastAsia="標楷體" w:hAnsi="標楷體" w:hint="eastAsia"/>
          <w:b/>
          <w:color w:val="FF0000"/>
          <w:sz w:val="28"/>
          <w:u w:val="single"/>
        </w:rPr>
        <w:t>席</w:t>
      </w:r>
      <w:r w:rsidRPr="00D97F70">
        <w:rPr>
          <w:rFonts w:ascii="標楷體" w:eastAsia="標楷體" w:hAnsi="標楷體"/>
          <w:b/>
          <w:sz w:val="28"/>
        </w:rPr>
        <w:t>為升等</w:t>
      </w:r>
      <w:r w:rsidRPr="00D97F70">
        <w:rPr>
          <w:rFonts w:ascii="標楷體" w:eastAsia="標楷體" w:hAnsi="標楷體" w:hint="eastAsia"/>
          <w:b/>
          <w:sz w:val="28"/>
        </w:rPr>
        <w:t>教</w:t>
      </w:r>
      <w:r w:rsidRPr="00D97F70">
        <w:rPr>
          <w:rFonts w:ascii="標楷體" w:eastAsia="標楷體" w:hAnsi="標楷體"/>
          <w:b/>
          <w:sz w:val="28"/>
        </w:rPr>
        <w:t>師時，應</w:t>
      </w:r>
      <w:r w:rsidRPr="00D97F70">
        <w:rPr>
          <w:rFonts w:ascii="標楷體" w:eastAsia="標楷體" w:hAnsi="標楷體" w:hint="eastAsia"/>
          <w:b/>
          <w:sz w:val="28"/>
        </w:rPr>
        <w:t>遵</w:t>
      </w:r>
      <w:r w:rsidRPr="00D97F70">
        <w:rPr>
          <w:rFonts w:ascii="標楷體" w:eastAsia="標楷體" w:hAnsi="標楷體"/>
          <w:b/>
          <w:sz w:val="28"/>
        </w:rPr>
        <w:t>守</w:t>
      </w:r>
      <w:r w:rsidRPr="00D97F70">
        <w:rPr>
          <w:rFonts w:ascii="標楷體" w:eastAsia="標楷體" w:hAnsi="標楷體" w:hint="eastAsia"/>
          <w:b/>
          <w:sz w:val="28"/>
        </w:rPr>
        <w:t>廻避</w:t>
      </w:r>
      <w:r w:rsidRPr="00D97F70">
        <w:rPr>
          <w:rFonts w:ascii="標楷體" w:eastAsia="標楷體" w:hAnsi="標楷體"/>
          <w:b/>
          <w:sz w:val="28"/>
        </w:rPr>
        <w:t>原則</w:t>
      </w:r>
      <w:r w:rsidRPr="00D97F70">
        <w:rPr>
          <w:rFonts w:ascii="標楷體" w:eastAsia="標楷體" w:hAnsi="標楷體" w:hint="eastAsia"/>
          <w:b/>
          <w:sz w:val="28"/>
        </w:rPr>
        <w:t>。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743"/>
        <w:gridCol w:w="3092"/>
        <w:gridCol w:w="1749"/>
        <w:gridCol w:w="3489"/>
      </w:tblGrid>
      <w:tr w:rsidR="00097E84" w:rsidRPr="00D97F70" w:rsidTr="00E6453A">
        <w:trPr>
          <w:trHeight w:val="556"/>
        </w:trPr>
        <w:tc>
          <w:tcPr>
            <w:tcW w:w="865" w:type="pct"/>
            <w:vAlign w:val="center"/>
          </w:tcPr>
          <w:p w:rsidR="00097E84" w:rsidRPr="00D97F70" w:rsidRDefault="00097E84" w:rsidP="00B4799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1535" w:type="pct"/>
            <w:vAlign w:val="center"/>
          </w:tcPr>
          <w:p w:rsidR="00097E84" w:rsidRPr="00D97F70" w:rsidRDefault="00097E84" w:rsidP="00B4799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pct"/>
            <w:vAlign w:val="center"/>
          </w:tcPr>
          <w:p w:rsidR="00097E84" w:rsidRPr="00D97F70" w:rsidRDefault="00097E84" w:rsidP="00B47992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D97F70">
              <w:rPr>
                <w:rFonts w:ascii="標楷體" w:eastAsia="標楷體" w:hAnsi="標楷體" w:hint="eastAsia"/>
                <w:spacing w:val="-20"/>
              </w:rPr>
              <w:t>所</w:t>
            </w:r>
            <w:r w:rsidRPr="00D97F70">
              <w:rPr>
                <w:rFonts w:ascii="標楷體" w:eastAsia="標楷體" w:hAnsi="標楷體"/>
                <w:spacing w:val="-20"/>
              </w:rPr>
              <w:t>屬系所</w:t>
            </w:r>
          </w:p>
        </w:tc>
        <w:tc>
          <w:tcPr>
            <w:tcW w:w="1732" w:type="pct"/>
            <w:vAlign w:val="center"/>
          </w:tcPr>
          <w:p w:rsidR="00097E84" w:rsidRPr="00D97F70" w:rsidRDefault="00097E84" w:rsidP="00B4799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97E84" w:rsidRPr="00D97F70" w:rsidTr="00E6453A">
        <w:trPr>
          <w:trHeight w:val="556"/>
        </w:trPr>
        <w:tc>
          <w:tcPr>
            <w:tcW w:w="865" w:type="pct"/>
            <w:vAlign w:val="center"/>
          </w:tcPr>
          <w:p w:rsidR="00097E84" w:rsidRPr="00D97F70" w:rsidRDefault="00097E84" w:rsidP="00B4799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  <w:spacing w:val="-20"/>
              </w:rPr>
              <w:t>擬升等職級</w:t>
            </w:r>
          </w:p>
        </w:tc>
        <w:tc>
          <w:tcPr>
            <w:tcW w:w="1535" w:type="pct"/>
            <w:vAlign w:val="center"/>
          </w:tcPr>
          <w:p w:rsidR="00097E84" w:rsidRPr="00D97F70" w:rsidRDefault="00097E84" w:rsidP="00B47992">
            <w:pPr>
              <w:tabs>
                <w:tab w:val="left" w:pos="3840"/>
              </w:tabs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D97F70">
              <w:rPr>
                <w:rFonts w:ascii="標楷體" w:eastAsia="標楷體" w:hAnsi="標楷體" w:hint="eastAsia"/>
                <w:spacing w:val="-20"/>
              </w:rPr>
              <w:t>□助理教授、□副教授、□教授</w:t>
            </w:r>
          </w:p>
          <w:p w:rsidR="00097E84" w:rsidRPr="00D97F70" w:rsidRDefault="00097E84" w:rsidP="00B47992">
            <w:pPr>
              <w:spacing w:line="400" w:lineRule="exact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  <w:spacing w:val="-20"/>
              </w:rPr>
              <w:t>□專</w:t>
            </w:r>
            <w:r w:rsidRPr="00D97F70">
              <w:rPr>
                <w:rFonts w:ascii="標楷體" w:eastAsia="標楷體" w:hAnsi="標楷體"/>
                <w:spacing w:val="-20"/>
              </w:rPr>
              <w:t>技教師</w:t>
            </w:r>
          </w:p>
        </w:tc>
        <w:tc>
          <w:tcPr>
            <w:tcW w:w="868" w:type="pct"/>
            <w:vAlign w:val="center"/>
          </w:tcPr>
          <w:p w:rsidR="00097E84" w:rsidRPr="00D97F70" w:rsidRDefault="00097E84" w:rsidP="00B47992">
            <w:pPr>
              <w:tabs>
                <w:tab w:val="left" w:pos="3840"/>
              </w:tabs>
              <w:spacing w:line="4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D97F70">
              <w:rPr>
                <w:rFonts w:ascii="標楷體" w:eastAsia="標楷體" w:hAnsi="標楷體" w:hint="eastAsia"/>
                <w:spacing w:val="-20"/>
              </w:rPr>
              <w:t>專</w:t>
            </w:r>
            <w:r w:rsidRPr="00D97F70">
              <w:rPr>
                <w:rFonts w:ascii="標楷體" w:eastAsia="標楷體" w:hAnsi="標楷體"/>
                <w:spacing w:val="-20"/>
              </w:rPr>
              <w:t>門著</w:t>
            </w:r>
            <w:r w:rsidRPr="00D97F70">
              <w:rPr>
                <w:rFonts w:ascii="標楷體" w:eastAsia="標楷體" w:hAnsi="標楷體" w:hint="eastAsia"/>
                <w:spacing w:val="-20"/>
              </w:rPr>
              <w:t>作</w:t>
            </w:r>
          </w:p>
          <w:p w:rsidR="00097E84" w:rsidRPr="00D97F70" w:rsidRDefault="00097E84" w:rsidP="00B4799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  <w:spacing w:val="-20"/>
              </w:rPr>
              <w:t>送審類別</w:t>
            </w:r>
          </w:p>
        </w:tc>
        <w:tc>
          <w:tcPr>
            <w:tcW w:w="1732" w:type="pct"/>
            <w:vAlign w:val="center"/>
          </w:tcPr>
          <w:p w:rsidR="00097E84" w:rsidRPr="00D97F70" w:rsidRDefault="00097E84" w:rsidP="00B4799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  <w:spacing w:val="-20"/>
              </w:rPr>
              <w:t>□研</w:t>
            </w:r>
            <w:r w:rsidRPr="00D97F70">
              <w:rPr>
                <w:rFonts w:ascii="標楷體" w:eastAsia="標楷體" w:hAnsi="標楷體"/>
                <w:spacing w:val="-20"/>
              </w:rPr>
              <w:t>究著作</w:t>
            </w:r>
            <w:r w:rsidRPr="00D97F70">
              <w:rPr>
                <w:rFonts w:ascii="標楷體" w:eastAsia="標楷體" w:hAnsi="標楷體" w:hint="eastAsia"/>
                <w:spacing w:val="-20"/>
              </w:rPr>
              <w:t>、□藝</w:t>
            </w:r>
            <w:r w:rsidRPr="00D97F70">
              <w:rPr>
                <w:rFonts w:ascii="標楷體" w:eastAsia="標楷體" w:hAnsi="標楷體"/>
                <w:spacing w:val="-20"/>
              </w:rPr>
              <w:t>術作品、</w:t>
            </w:r>
            <w:r w:rsidRPr="00D97F70">
              <w:rPr>
                <w:rFonts w:ascii="標楷體" w:eastAsia="標楷體" w:hAnsi="標楷體" w:hint="eastAsia"/>
                <w:spacing w:val="-20"/>
              </w:rPr>
              <w:t>□體</w:t>
            </w:r>
            <w:r w:rsidRPr="00D97F70">
              <w:rPr>
                <w:rFonts w:ascii="標楷體" w:eastAsia="標楷體" w:hAnsi="標楷體"/>
                <w:spacing w:val="-20"/>
              </w:rPr>
              <w:t>育成就</w:t>
            </w:r>
            <w:r w:rsidRPr="00D97F70">
              <w:rPr>
                <w:rFonts w:ascii="標楷體" w:eastAsia="標楷體" w:hAnsi="標楷體" w:hint="eastAsia"/>
                <w:spacing w:val="-20"/>
              </w:rPr>
              <w:t>、□</w:t>
            </w:r>
            <w:r w:rsidRPr="00D97F70">
              <w:rPr>
                <w:rFonts w:ascii="標楷體" w:eastAsia="標楷體" w:hAnsi="標楷體"/>
                <w:spacing w:val="-20"/>
              </w:rPr>
              <w:t>技術報告</w:t>
            </w:r>
            <w:r w:rsidRPr="00D97F70">
              <w:rPr>
                <w:rFonts w:ascii="標楷體" w:eastAsia="標楷體" w:hAnsi="標楷體" w:hint="eastAsia"/>
                <w:spacing w:val="-20"/>
              </w:rPr>
              <w:t>、□研</w:t>
            </w:r>
            <w:r w:rsidRPr="00D97F70">
              <w:rPr>
                <w:rFonts w:ascii="標楷體" w:eastAsia="標楷體" w:hAnsi="標楷體"/>
                <w:spacing w:val="-20"/>
              </w:rPr>
              <w:t>究著作</w:t>
            </w:r>
            <w:r w:rsidRPr="00D97F70">
              <w:rPr>
                <w:rFonts w:ascii="標楷體" w:eastAsia="標楷體" w:hAnsi="標楷體" w:hint="eastAsia"/>
                <w:spacing w:val="-20"/>
              </w:rPr>
              <w:t>（教</w:t>
            </w:r>
            <w:r w:rsidRPr="00D97F70">
              <w:rPr>
                <w:rFonts w:ascii="標楷體" w:eastAsia="標楷體" w:hAnsi="標楷體"/>
                <w:spacing w:val="-20"/>
              </w:rPr>
              <w:t>學</w:t>
            </w:r>
            <w:r w:rsidRPr="00D97F70">
              <w:rPr>
                <w:rFonts w:ascii="標楷體" w:eastAsia="標楷體" w:hAnsi="標楷體" w:hint="eastAsia"/>
                <w:spacing w:val="-20"/>
              </w:rPr>
              <w:t>成</w:t>
            </w:r>
            <w:r w:rsidRPr="00D97F70">
              <w:rPr>
                <w:rFonts w:ascii="標楷體" w:eastAsia="標楷體" w:hAnsi="標楷體"/>
                <w:spacing w:val="-20"/>
              </w:rPr>
              <w:t>果）</w:t>
            </w:r>
            <w:r w:rsidRPr="00D97F70">
              <w:rPr>
                <w:rFonts w:ascii="標楷體" w:eastAsia="標楷體" w:hAnsi="標楷體" w:hint="eastAsia"/>
                <w:spacing w:val="-20"/>
              </w:rPr>
              <w:t>、□研</w:t>
            </w:r>
            <w:r w:rsidRPr="00D97F70">
              <w:rPr>
                <w:rFonts w:ascii="標楷體" w:eastAsia="標楷體" w:hAnsi="標楷體"/>
                <w:spacing w:val="-20"/>
              </w:rPr>
              <w:t>究著作</w:t>
            </w:r>
            <w:r w:rsidRPr="00D97F70">
              <w:rPr>
                <w:rFonts w:ascii="標楷體" w:eastAsia="標楷體" w:hAnsi="標楷體" w:hint="eastAsia"/>
                <w:spacing w:val="-20"/>
              </w:rPr>
              <w:t>（教</w:t>
            </w:r>
            <w:r w:rsidRPr="00D97F70">
              <w:rPr>
                <w:rFonts w:ascii="標楷體" w:eastAsia="標楷體" w:hAnsi="標楷體"/>
                <w:spacing w:val="-20"/>
              </w:rPr>
              <w:t>學</w:t>
            </w:r>
            <w:r w:rsidRPr="00D97F70">
              <w:rPr>
                <w:rFonts w:ascii="標楷體" w:eastAsia="標楷體" w:hAnsi="標楷體" w:hint="eastAsia"/>
                <w:spacing w:val="-20"/>
              </w:rPr>
              <w:t>實</w:t>
            </w:r>
            <w:r w:rsidRPr="00D97F70">
              <w:rPr>
                <w:rFonts w:ascii="標楷體" w:eastAsia="標楷體" w:hAnsi="標楷體"/>
                <w:spacing w:val="-20"/>
              </w:rPr>
              <w:t>務）</w:t>
            </w:r>
          </w:p>
        </w:tc>
      </w:tr>
      <w:tr w:rsidR="00097E84" w:rsidRPr="00D97F70" w:rsidTr="00E6453A">
        <w:trPr>
          <w:trHeight w:val="131"/>
        </w:trPr>
        <w:tc>
          <w:tcPr>
            <w:tcW w:w="865" w:type="pct"/>
            <w:shd w:val="clear" w:color="auto" w:fill="D9D9D9"/>
            <w:vAlign w:val="center"/>
          </w:tcPr>
          <w:p w:rsidR="00097E84" w:rsidRPr="00D97F70" w:rsidRDefault="00097E84" w:rsidP="00B47992">
            <w:pPr>
              <w:tabs>
                <w:tab w:val="left" w:pos="3840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填</w:t>
            </w:r>
            <w:r w:rsidRPr="00D97F70">
              <w:rPr>
                <w:rFonts w:ascii="標楷體" w:eastAsia="標楷體" w:hAnsi="標楷體"/>
              </w:rPr>
              <w:t>寫人</w:t>
            </w:r>
          </w:p>
        </w:tc>
        <w:tc>
          <w:tcPr>
            <w:tcW w:w="1535" w:type="pct"/>
            <w:shd w:val="clear" w:color="auto" w:fill="D9D9D9"/>
            <w:vAlign w:val="center"/>
          </w:tcPr>
          <w:p w:rsidR="00097E84" w:rsidRPr="00D97F70" w:rsidRDefault="00097E84" w:rsidP="00B47992">
            <w:pPr>
              <w:tabs>
                <w:tab w:val="left" w:pos="3840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得</w:t>
            </w:r>
            <w:r w:rsidRPr="00D97F70">
              <w:rPr>
                <w:rFonts w:ascii="標楷體" w:eastAsia="標楷體" w:hAnsi="標楷體"/>
              </w:rPr>
              <w:t>分</w:t>
            </w:r>
          </w:p>
        </w:tc>
        <w:tc>
          <w:tcPr>
            <w:tcW w:w="2600" w:type="pct"/>
            <w:gridSpan w:val="2"/>
            <w:shd w:val="clear" w:color="auto" w:fill="D9D9D9"/>
          </w:tcPr>
          <w:p w:rsidR="00097E84" w:rsidRPr="00D97F70" w:rsidRDefault="00097E84" w:rsidP="00B479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審</w:t>
            </w:r>
            <w:r w:rsidRPr="00D97F70">
              <w:rPr>
                <w:rFonts w:ascii="標楷體" w:eastAsia="標楷體" w:hAnsi="標楷體"/>
              </w:rPr>
              <w:t>查情況</w:t>
            </w:r>
          </w:p>
        </w:tc>
      </w:tr>
      <w:tr w:rsidR="00097E84" w:rsidRPr="00D97F70" w:rsidTr="00E6453A">
        <w:trPr>
          <w:trHeight w:val="924"/>
        </w:trPr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6453A" w:rsidRPr="00D97F70" w:rsidRDefault="00097E84" w:rsidP="00B47992">
            <w:pPr>
              <w:tabs>
                <w:tab w:val="left" w:pos="3840"/>
              </w:tabs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D97F70">
              <w:rPr>
                <w:rFonts w:ascii="標楷體" w:eastAsia="標楷體" w:hAnsi="標楷體" w:hint="eastAsia"/>
                <w:spacing w:val="-20"/>
              </w:rPr>
              <w:t>院級</w:t>
            </w:r>
            <w:r w:rsidRPr="00D97F70">
              <w:rPr>
                <w:rFonts w:ascii="標楷體" w:eastAsia="標楷體" w:hAnsi="標楷體"/>
                <w:spacing w:val="-20"/>
              </w:rPr>
              <w:t>教評會</w:t>
            </w:r>
          </w:p>
          <w:p w:rsidR="00097E84" w:rsidRPr="00D97F70" w:rsidRDefault="00097E84" w:rsidP="00B47992">
            <w:pPr>
              <w:tabs>
                <w:tab w:val="left" w:pos="3840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決議</w:t>
            </w:r>
          </w:p>
        </w:tc>
        <w:tc>
          <w:tcPr>
            <w:tcW w:w="1535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097E84" w:rsidRPr="00D97F70" w:rsidRDefault="00097E84" w:rsidP="00B47992">
            <w:pPr>
              <w:tabs>
                <w:tab w:val="left" w:pos="3840"/>
              </w:tabs>
              <w:spacing w:line="300" w:lineRule="exact"/>
              <w:ind w:right="-11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0" w:type="pct"/>
            <w:gridSpan w:val="2"/>
            <w:vMerge w:val="restart"/>
            <w:tcBorders>
              <w:top w:val="double" w:sz="4" w:space="0" w:color="auto"/>
            </w:tcBorders>
          </w:tcPr>
          <w:p w:rsidR="00097E84" w:rsidRPr="00D97F70" w:rsidRDefault="00097E84" w:rsidP="00B47992">
            <w:pPr>
              <w:spacing w:line="300" w:lineRule="exact"/>
              <w:rPr>
                <w:rFonts w:ascii="標楷體" w:eastAsia="標楷體" w:hAnsi="標楷體"/>
                <w:spacing w:val="-20"/>
              </w:rPr>
            </w:pPr>
            <w:r w:rsidRPr="00D97F70">
              <w:rPr>
                <w:rFonts w:ascii="標楷體" w:eastAsia="標楷體" w:hAnsi="標楷體" w:hint="eastAsia"/>
                <w:spacing w:val="-20"/>
              </w:rPr>
              <w:t xml:space="preserve">民國 </w:t>
            </w:r>
            <w:r w:rsidRPr="00D97F70">
              <w:rPr>
                <w:rFonts w:ascii="標楷體" w:eastAsia="標楷體" w:hAnsi="標楷體"/>
                <w:spacing w:val="-20"/>
              </w:rPr>
              <w:t>__</w:t>
            </w:r>
            <w:r w:rsidRPr="00D97F70">
              <w:rPr>
                <w:rFonts w:ascii="標楷體" w:eastAsia="標楷體" w:hAnsi="標楷體" w:hint="eastAsia"/>
                <w:spacing w:val="-20"/>
              </w:rPr>
              <w:t>年___月____日</w:t>
            </w:r>
          </w:p>
          <w:p w:rsidR="00097E84" w:rsidRPr="00D97F70" w:rsidRDefault="00097E84" w:rsidP="00B47992">
            <w:pPr>
              <w:spacing w:line="300" w:lineRule="exact"/>
              <w:rPr>
                <w:rFonts w:ascii="標楷體" w:eastAsia="標楷體" w:hAnsi="標楷體"/>
                <w:spacing w:val="-20"/>
              </w:rPr>
            </w:pPr>
            <w:r w:rsidRPr="00D97F70">
              <w:rPr>
                <w:rFonts w:ascii="標楷體" w:eastAsia="標楷體" w:hAnsi="標楷體" w:hint="eastAsia"/>
                <w:spacing w:val="-20"/>
              </w:rPr>
              <w:t>____學年度第____次教師評審會議</w:t>
            </w:r>
          </w:p>
          <w:p w:rsidR="00097E84" w:rsidRPr="00D97F70" w:rsidRDefault="00097E84" w:rsidP="00B47992">
            <w:pPr>
              <w:spacing w:line="300" w:lineRule="exact"/>
              <w:rPr>
                <w:rFonts w:ascii="標楷體" w:eastAsia="標楷體" w:hAnsi="標楷體"/>
                <w:spacing w:val="-20"/>
              </w:rPr>
            </w:pPr>
            <w:r w:rsidRPr="00D97F70">
              <w:rPr>
                <w:rFonts w:ascii="標楷體" w:eastAsia="標楷體" w:hAnsi="標楷體" w:hint="eastAsia"/>
                <w:spacing w:val="-20"/>
              </w:rPr>
              <w:t>委員人數：</w:t>
            </w:r>
            <w:r w:rsidRPr="00D97F70">
              <w:rPr>
                <w:rFonts w:ascii="標楷體" w:eastAsia="標楷體" w:hAnsi="標楷體"/>
                <w:spacing w:val="-20"/>
              </w:rPr>
              <w:t>____</w:t>
            </w:r>
            <w:r w:rsidRPr="00D97F70">
              <w:rPr>
                <w:rFonts w:ascii="標楷體" w:eastAsia="標楷體" w:hAnsi="標楷體" w:hint="eastAsia"/>
                <w:spacing w:val="-20"/>
              </w:rPr>
              <w:t>人/出席人數：</w:t>
            </w:r>
            <w:r w:rsidRPr="00D97F70">
              <w:rPr>
                <w:rFonts w:ascii="標楷體" w:eastAsia="標楷體" w:hAnsi="標楷體"/>
                <w:spacing w:val="-20"/>
              </w:rPr>
              <w:t>_____</w:t>
            </w:r>
            <w:r w:rsidRPr="00D97F70">
              <w:rPr>
                <w:rFonts w:ascii="標楷體" w:eastAsia="標楷體" w:hAnsi="標楷體" w:hint="eastAsia"/>
                <w:spacing w:val="-20"/>
              </w:rPr>
              <w:t>人</w:t>
            </w:r>
          </w:p>
          <w:p w:rsidR="00097E84" w:rsidRPr="00D97F70" w:rsidRDefault="00097E84" w:rsidP="00B47992">
            <w:pPr>
              <w:spacing w:line="300" w:lineRule="exact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</w:rPr>
              <w:t>□通過___票</w:t>
            </w:r>
            <w:r w:rsidRPr="00D97F70">
              <w:rPr>
                <w:rFonts w:ascii="標楷體" w:eastAsia="標楷體" w:hAnsi="標楷體" w:hint="eastAsia"/>
              </w:rPr>
              <w:t xml:space="preserve"> </w:t>
            </w:r>
            <w:r w:rsidRPr="00D97F70">
              <w:rPr>
                <w:rFonts w:ascii="標楷體" w:eastAsia="標楷體" w:hAnsi="標楷體"/>
              </w:rPr>
              <w:t>□不通過___票</w:t>
            </w:r>
            <w:r w:rsidRPr="00D97F70">
              <w:rPr>
                <w:rFonts w:ascii="標楷體" w:eastAsia="標楷體" w:hAnsi="標楷體" w:hint="eastAsia"/>
              </w:rPr>
              <w:t xml:space="preserve"> </w:t>
            </w:r>
            <w:r w:rsidRPr="00D97F70">
              <w:rPr>
                <w:rFonts w:ascii="標楷體" w:eastAsia="標楷體" w:hAnsi="標楷體"/>
              </w:rPr>
              <w:t>□廢票___票</w:t>
            </w:r>
          </w:p>
          <w:p w:rsidR="00097E84" w:rsidRPr="00D97F70" w:rsidRDefault="00097E84" w:rsidP="00B47992">
            <w:pPr>
              <w:spacing w:beforeLines="50" w:before="180" w:line="300" w:lineRule="exact"/>
              <w:jc w:val="right"/>
              <w:rPr>
                <w:rFonts w:ascii="標楷體" w:eastAsia="標楷體" w:hAnsi="標楷體"/>
                <w:spacing w:val="-20"/>
              </w:rPr>
            </w:pPr>
            <w:r w:rsidRPr="00D97F70">
              <w:rPr>
                <w:rFonts w:ascii="標楷體" w:eastAsia="標楷體" w:hAnsi="標楷體" w:hint="eastAsia"/>
                <w:spacing w:val="-20"/>
              </w:rPr>
              <w:t>召</w:t>
            </w:r>
            <w:r w:rsidRPr="00D97F70">
              <w:rPr>
                <w:rFonts w:ascii="標楷體" w:eastAsia="標楷體" w:hAnsi="標楷體"/>
                <w:spacing w:val="-20"/>
              </w:rPr>
              <w:t>集人</w:t>
            </w:r>
            <w:r w:rsidRPr="00D97F70">
              <w:rPr>
                <w:rFonts w:ascii="標楷體" w:eastAsia="標楷體" w:hAnsi="標楷體" w:hint="eastAsia"/>
                <w:spacing w:val="-20"/>
              </w:rPr>
              <w:t>:__________________</w:t>
            </w:r>
          </w:p>
          <w:p w:rsidR="00097E84" w:rsidRPr="00D97F70" w:rsidRDefault="00097E84" w:rsidP="00B47992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  <w:spacing w:val="-20"/>
              </w:rPr>
              <w:t>日</w:t>
            </w:r>
            <w:r w:rsidRPr="00D97F70">
              <w:rPr>
                <w:rFonts w:ascii="標楷體" w:eastAsia="標楷體" w:hAnsi="標楷體"/>
                <w:spacing w:val="-20"/>
              </w:rPr>
              <w:t>期</w:t>
            </w:r>
            <w:r w:rsidRPr="00D97F70">
              <w:rPr>
                <w:rFonts w:ascii="標楷體" w:eastAsia="標楷體" w:hAnsi="標楷體" w:hint="eastAsia"/>
                <w:spacing w:val="-20"/>
              </w:rPr>
              <w:t>:</w:t>
            </w:r>
            <w:r w:rsidRPr="00D97F70">
              <w:rPr>
                <w:rFonts w:ascii="標楷體" w:eastAsia="標楷體" w:hAnsi="標楷體"/>
                <w:spacing w:val="-20"/>
              </w:rPr>
              <w:t xml:space="preserve">     </w:t>
            </w:r>
            <w:r w:rsidRPr="00D97F70">
              <w:rPr>
                <w:rFonts w:ascii="標楷體" w:eastAsia="標楷體" w:hAnsi="標楷體" w:hint="eastAsia"/>
                <w:spacing w:val="-20"/>
              </w:rPr>
              <w:t xml:space="preserve">年 </w:t>
            </w:r>
            <w:r w:rsidRPr="00D97F70">
              <w:rPr>
                <w:rFonts w:ascii="標楷體" w:eastAsia="標楷體" w:hAnsi="標楷體"/>
                <w:spacing w:val="-20"/>
              </w:rPr>
              <w:t xml:space="preserve">    </w:t>
            </w:r>
            <w:r w:rsidRPr="00D97F70">
              <w:rPr>
                <w:rFonts w:ascii="標楷體" w:eastAsia="標楷體" w:hAnsi="標楷體" w:hint="eastAsia"/>
                <w:spacing w:val="-20"/>
              </w:rPr>
              <w:t xml:space="preserve">月 </w:t>
            </w:r>
            <w:r w:rsidRPr="00D97F70">
              <w:rPr>
                <w:rFonts w:ascii="標楷體" w:eastAsia="標楷體" w:hAnsi="標楷體"/>
                <w:spacing w:val="-20"/>
              </w:rPr>
              <w:t xml:space="preserve">    </w:t>
            </w:r>
            <w:r w:rsidRPr="00D97F70">
              <w:rPr>
                <w:rFonts w:ascii="標楷體" w:eastAsia="標楷體" w:hAnsi="標楷體" w:hint="eastAsia"/>
                <w:spacing w:val="-20"/>
              </w:rPr>
              <w:t>日</w:t>
            </w:r>
          </w:p>
        </w:tc>
      </w:tr>
      <w:tr w:rsidR="00097E84" w:rsidRPr="00D97F70" w:rsidTr="00E6453A">
        <w:trPr>
          <w:trHeight w:val="674"/>
        </w:trPr>
        <w:tc>
          <w:tcPr>
            <w:tcW w:w="865" w:type="pct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097E84" w:rsidRPr="00D97F70" w:rsidRDefault="00097E84" w:rsidP="00B47992">
            <w:pPr>
              <w:tabs>
                <w:tab w:val="left" w:pos="3840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097E84" w:rsidRPr="00D97F70" w:rsidRDefault="00097E84" w:rsidP="00B47992">
            <w:pPr>
              <w:tabs>
                <w:tab w:val="left" w:pos="3840"/>
              </w:tabs>
              <w:spacing w:line="300" w:lineRule="exact"/>
              <w:ind w:right="-115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□通</w:t>
            </w:r>
            <w:r w:rsidRPr="00D97F70">
              <w:rPr>
                <w:rFonts w:ascii="標楷體" w:eastAsia="標楷體" w:hAnsi="標楷體"/>
              </w:rPr>
              <w:t>過、</w:t>
            </w:r>
            <w:r w:rsidRPr="00D97F70">
              <w:rPr>
                <w:rFonts w:ascii="標楷體" w:eastAsia="標楷體" w:hAnsi="標楷體" w:hint="eastAsia"/>
              </w:rPr>
              <w:t>提</w:t>
            </w:r>
            <w:r w:rsidRPr="00D97F70">
              <w:rPr>
                <w:rFonts w:ascii="標楷體" w:eastAsia="標楷體" w:hAnsi="標楷體"/>
              </w:rPr>
              <w:t>送</w:t>
            </w:r>
            <w:r w:rsidRPr="00D97F70">
              <w:rPr>
                <w:rFonts w:ascii="標楷體" w:eastAsia="標楷體" w:hAnsi="標楷體" w:hint="eastAsia"/>
              </w:rPr>
              <w:t>院</w:t>
            </w:r>
            <w:r w:rsidRPr="00D97F70">
              <w:rPr>
                <w:rFonts w:ascii="標楷體" w:eastAsia="標楷體" w:hAnsi="標楷體"/>
              </w:rPr>
              <w:t>級</w:t>
            </w:r>
            <w:r w:rsidRPr="00D97F70">
              <w:rPr>
                <w:rFonts w:ascii="標楷體" w:eastAsia="標楷體" w:hAnsi="標楷體" w:hint="eastAsia"/>
              </w:rPr>
              <w:t>著作</w:t>
            </w:r>
            <w:r w:rsidRPr="00D97F70">
              <w:rPr>
                <w:rFonts w:ascii="標楷體" w:eastAsia="標楷體" w:hAnsi="標楷體"/>
              </w:rPr>
              <w:t>外審</w:t>
            </w:r>
          </w:p>
          <w:p w:rsidR="00097E84" w:rsidRPr="00D97F70" w:rsidRDefault="00097E84" w:rsidP="00B47992">
            <w:pPr>
              <w:tabs>
                <w:tab w:val="left" w:pos="3840"/>
              </w:tabs>
              <w:spacing w:line="300" w:lineRule="exact"/>
              <w:ind w:right="-115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□不通</w:t>
            </w:r>
            <w:r w:rsidRPr="00D97F70">
              <w:rPr>
                <w:rFonts w:ascii="標楷體" w:eastAsia="標楷體" w:hAnsi="標楷體"/>
              </w:rPr>
              <w:t>過、</w:t>
            </w:r>
            <w:r w:rsidRPr="00D97F70">
              <w:rPr>
                <w:rFonts w:ascii="標楷體" w:eastAsia="標楷體" w:hAnsi="標楷體" w:hint="eastAsia"/>
              </w:rPr>
              <w:t>退</w:t>
            </w:r>
            <w:r w:rsidRPr="00D97F70">
              <w:rPr>
                <w:rFonts w:ascii="標楷體" w:eastAsia="標楷體" w:hAnsi="標楷體"/>
              </w:rPr>
              <w:t>回升等</w:t>
            </w:r>
            <w:r w:rsidRPr="00D97F70">
              <w:rPr>
                <w:rFonts w:ascii="標楷體" w:eastAsia="標楷體" w:hAnsi="標楷體" w:hint="eastAsia"/>
              </w:rPr>
              <w:t>教</w:t>
            </w:r>
            <w:r w:rsidRPr="00D97F70">
              <w:rPr>
                <w:rFonts w:ascii="標楷體" w:eastAsia="標楷體" w:hAnsi="標楷體"/>
              </w:rPr>
              <w:t>師</w:t>
            </w:r>
          </w:p>
        </w:tc>
        <w:tc>
          <w:tcPr>
            <w:tcW w:w="2600" w:type="pct"/>
            <w:gridSpan w:val="2"/>
            <w:vMerge/>
            <w:tcBorders>
              <w:bottom w:val="double" w:sz="4" w:space="0" w:color="auto"/>
            </w:tcBorders>
          </w:tcPr>
          <w:p w:rsidR="00097E84" w:rsidRPr="00D97F70" w:rsidRDefault="00097E84" w:rsidP="00B47992">
            <w:pPr>
              <w:spacing w:line="30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E6453A" w:rsidRPr="00D97F70" w:rsidTr="00E6453A">
        <w:trPr>
          <w:trHeight w:val="1125"/>
        </w:trPr>
        <w:tc>
          <w:tcPr>
            <w:tcW w:w="865" w:type="pct"/>
            <w:vMerge w:val="restar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453A" w:rsidRPr="00D97F70" w:rsidRDefault="00E6453A">
            <w:pPr>
              <w:tabs>
                <w:tab w:val="left" w:pos="3840"/>
              </w:tabs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D97F70">
              <w:rPr>
                <w:rFonts w:ascii="標楷體" w:eastAsia="標楷體" w:hAnsi="標楷體" w:hint="eastAsia"/>
                <w:spacing w:val="-20"/>
              </w:rPr>
              <w:t>校級教評會</w:t>
            </w:r>
          </w:p>
          <w:p w:rsidR="00E6453A" w:rsidRPr="00D97F70" w:rsidRDefault="00E6453A">
            <w:pPr>
              <w:tabs>
                <w:tab w:val="left" w:pos="3840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決議</w:t>
            </w:r>
          </w:p>
        </w:tc>
        <w:tc>
          <w:tcPr>
            <w:tcW w:w="1535" w:type="pct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453A" w:rsidRPr="00D97F70" w:rsidRDefault="00E6453A">
            <w:pPr>
              <w:tabs>
                <w:tab w:val="left" w:pos="3840"/>
              </w:tabs>
              <w:spacing w:line="300" w:lineRule="exact"/>
              <w:ind w:right="-11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0" w:type="pct"/>
            <w:gridSpan w:val="2"/>
            <w:vMerge w:val="restart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6453A" w:rsidRPr="00D97F70" w:rsidRDefault="00E6453A">
            <w:pPr>
              <w:spacing w:line="300" w:lineRule="exact"/>
              <w:rPr>
                <w:rFonts w:ascii="標楷體" w:eastAsia="標楷體" w:hAnsi="標楷體"/>
                <w:spacing w:val="-20"/>
              </w:rPr>
            </w:pPr>
            <w:r w:rsidRPr="00D97F70">
              <w:rPr>
                <w:rFonts w:ascii="標楷體" w:eastAsia="標楷體" w:hAnsi="標楷體" w:hint="eastAsia"/>
                <w:spacing w:val="-20"/>
              </w:rPr>
              <w:t>民國 __年___月____日</w:t>
            </w:r>
          </w:p>
          <w:p w:rsidR="00E6453A" w:rsidRPr="00D97F70" w:rsidRDefault="00E6453A">
            <w:pPr>
              <w:spacing w:line="300" w:lineRule="exact"/>
              <w:rPr>
                <w:rFonts w:ascii="標楷體" w:eastAsia="標楷體" w:hAnsi="標楷體"/>
                <w:spacing w:val="-20"/>
              </w:rPr>
            </w:pPr>
            <w:r w:rsidRPr="00D97F70">
              <w:rPr>
                <w:rFonts w:ascii="標楷體" w:eastAsia="標楷體" w:hAnsi="標楷體" w:hint="eastAsia"/>
                <w:spacing w:val="-20"/>
              </w:rPr>
              <w:t>____學年度第____次教師評審會議</w:t>
            </w:r>
          </w:p>
          <w:p w:rsidR="00E6453A" w:rsidRPr="00D97F70" w:rsidRDefault="00E6453A">
            <w:pPr>
              <w:spacing w:line="300" w:lineRule="exact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  <w:spacing w:val="-20"/>
              </w:rPr>
              <w:t>委員人數：____人/出席人數：_____人</w:t>
            </w:r>
          </w:p>
          <w:p w:rsidR="00E6453A" w:rsidRPr="00D97F70" w:rsidRDefault="00E6453A">
            <w:pPr>
              <w:spacing w:line="300" w:lineRule="exact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□通過___票 □不通過___票 □廢票___票</w:t>
            </w:r>
          </w:p>
          <w:p w:rsidR="00E6453A" w:rsidRPr="00D97F70" w:rsidRDefault="00E6453A">
            <w:pPr>
              <w:spacing w:beforeLines="50" w:before="180" w:line="300" w:lineRule="exact"/>
              <w:jc w:val="right"/>
              <w:rPr>
                <w:rFonts w:ascii="標楷體" w:eastAsia="標楷體" w:hAnsi="標楷體"/>
                <w:spacing w:val="-20"/>
              </w:rPr>
            </w:pPr>
            <w:r w:rsidRPr="00D97F70">
              <w:rPr>
                <w:rFonts w:ascii="標楷體" w:eastAsia="標楷體" w:hAnsi="標楷體" w:hint="eastAsia"/>
                <w:spacing w:val="-20"/>
              </w:rPr>
              <w:t>召集人:__________________</w:t>
            </w:r>
          </w:p>
          <w:p w:rsidR="00E6453A" w:rsidRPr="00D97F70" w:rsidRDefault="00E6453A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  <w:spacing w:val="-20"/>
              </w:rPr>
              <w:t>日期:     年     月     日</w:t>
            </w:r>
          </w:p>
        </w:tc>
      </w:tr>
      <w:tr w:rsidR="00E6453A" w:rsidRPr="00D97F70" w:rsidTr="00E6453A">
        <w:trPr>
          <w:trHeight w:val="1140"/>
        </w:trPr>
        <w:tc>
          <w:tcPr>
            <w:tcW w:w="865" w:type="pct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E6453A" w:rsidRPr="00D97F70" w:rsidRDefault="00E6453A">
            <w:pPr>
              <w:widowControl/>
              <w:rPr>
                <w:rFonts w:ascii="標楷體" w:eastAsia="標楷體" w:hAnsi="標楷體" w:cs="Calibri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6453A" w:rsidRPr="00D97F70" w:rsidRDefault="00E6453A">
            <w:pPr>
              <w:tabs>
                <w:tab w:val="left" w:pos="3840"/>
              </w:tabs>
              <w:spacing w:line="300" w:lineRule="exact"/>
              <w:ind w:right="-115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□通過、提送校級著作外審</w:t>
            </w:r>
          </w:p>
          <w:p w:rsidR="00E6453A" w:rsidRPr="00D97F70" w:rsidRDefault="00E6453A">
            <w:pPr>
              <w:tabs>
                <w:tab w:val="left" w:pos="3840"/>
              </w:tabs>
              <w:spacing w:line="300" w:lineRule="exact"/>
              <w:ind w:right="-115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□不通過、退回申請教師</w:t>
            </w:r>
          </w:p>
        </w:tc>
        <w:tc>
          <w:tcPr>
            <w:tcW w:w="2600" w:type="pct"/>
            <w:gridSpan w:val="2"/>
            <w:vMerge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453A" w:rsidRPr="00D97F70" w:rsidRDefault="00E6453A">
            <w:pPr>
              <w:widowControl/>
              <w:rPr>
                <w:rFonts w:ascii="標楷體" w:eastAsia="標楷體" w:hAnsi="標楷體" w:cs="Calibri"/>
              </w:rPr>
            </w:pPr>
          </w:p>
        </w:tc>
      </w:tr>
    </w:tbl>
    <w:p w:rsidR="00E6453A" w:rsidRPr="00D97F70" w:rsidRDefault="00E6453A" w:rsidP="001F613A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E6453A" w:rsidRPr="00D97F70" w:rsidRDefault="00E6453A">
      <w:pPr>
        <w:widowControl/>
        <w:spacing w:line="240" w:lineRule="auto"/>
        <w:jc w:val="left"/>
        <w:rPr>
          <w:rFonts w:ascii="標楷體" w:eastAsia="標楷體" w:hAnsi="標楷體"/>
          <w:b/>
          <w:sz w:val="36"/>
          <w:szCs w:val="36"/>
        </w:rPr>
      </w:pPr>
      <w:r w:rsidRPr="00D97F70">
        <w:rPr>
          <w:rFonts w:ascii="標楷體" w:eastAsia="標楷體" w:hAnsi="標楷體"/>
          <w:b/>
          <w:sz w:val="36"/>
          <w:szCs w:val="36"/>
        </w:rPr>
        <w:br w:type="page"/>
      </w:r>
    </w:p>
    <w:p w:rsidR="0024451E" w:rsidRPr="00D97F70" w:rsidRDefault="001F613A" w:rsidP="0024451E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D97F70">
        <w:rPr>
          <w:rFonts w:ascii="標楷體" w:eastAsia="標楷體" w:hAnsi="標楷體" w:hint="eastAsia"/>
          <w:b/>
          <w:sz w:val="36"/>
          <w:szCs w:val="36"/>
        </w:rPr>
        <w:lastRenderedPageBreak/>
        <w:t>佛光大學樂</w:t>
      </w:r>
      <w:r w:rsidRPr="00D97F70">
        <w:rPr>
          <w:rFonts w:ascii="標楷體" w:eastAsia="標楷體" w:hAnsi="標楷體"/>
          <w:b/>
          <w:sz w:val="36"/>
          <w:szCs w:val="36"/>
        </w:rPr>
        <w:t>活產業學院</w:t>
      </w:r>
      <w:r w:rsidRPr="00D97F70">
        <w:rPr>
          <w:rFonts w:ascii="標楷體" w:eastAsia="標楷體" w:hAnsi="標楷體" w:hint="eastAsia"/>
          <w:b/>
          <w:sz w:val="36"/>
          <w:szCs w:val="36"/>
        </w:rPr>
        <w:t>教師升等評量表</w:t>
      </w:r>
      <w:r w:rsidR="0024451E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(108學年度適用)</w:t>
      </w:r>
    </w:p>
    <w:p w:rsidR="001F613A" w:rsidRPr="00D97F70" w:rsidRDefault="001F613A" w:rsidP="001F613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97F70">
        <w:rPr>
          <w:rFonts w:ascii="標楷體" w:eastAsia="標楷體" w:hAnsi="標楷體" w:hint="eastAsia"/>
          <w:b/>
          <w:sz w:val="32"/>
          <w:szCs w:val="32"/>
        </w:rPr>
        <w:t>A03</w:t>
      </w:r>
      <w:r w:rsidR="00097E84" w:rsidRPr="00D97F70">
        <w:rPr>
          <w:rFonts w:ascii="標楷體" w:eastAsia="標楷體" w:hAnsi="標楷體"/>
          <w:b/>
          <w:sz w:val="32"/>
          <w:szCs w:val="32"/>
        </w:rPr>
        <w:t>(2)</w:t>
      </w:r>
      <w:r w:rsidRPr="00D97F70">
        <w:rPr>
          <w:rFonts w:ascii="標楷體" w:eastAsia="標楷體" w:hAnsi="標楷體" w:hint="eastAsia"/>
          <w:b/>
          <w:sz w:val="32"/>
          <w:szCs w:val="32"/>
        </w:rPr>
        <w:t>各</w:t>
      </w:r>
      <w:r w:rsidRPr="00D97F70">
        <w:rPr>
          <w:rFonts w:ascii="標楷體" w:eastAsia="標楷體" w:hAnsi="標楷體"/>
          <w:b/>
          <w:sz w:val="32"/>
          <w:szCs w:val="32"/>
        </w:rPr>
        <w:t>項</w:t>
      </w:r>
      <w:r w:rsidRPr="00D97F70">
        <w:rPr>
          <w:rFonts w:ascii="標楷體" w:eastAsia="標楷體" w:hAnsi="標楷體" w:hint="eastAsia"/>
          <w:b/>
          <w:sz w:val="32"/>
          <w:szCs w:val="32"/>
        </w:rPr>
        <w:t>審</w:t>
      </w:r>
      <w:r w:rsidRPr="00D97F70">
        <w:rPr>
          <w:rFonts w:ascii="標楷體" w:eastAsia="標楷體" w:hAnsi="標楷體"/>
          <w:b/>
          <w:sz w:val="32"/>
          <w:szCs w:val="32"/>
        </w:rPr>
        <w:t>查</w:t>
      </w:r>
      <w:r w:rsidRPr="00D97F70">
        <w:rPr>
          <w:rFonts w:ascii="標楷體" w:eastAsia="標楷體" w:hAnsi="標楷體" w:hint="eastAsia"/>
          <w:b/>
          <w:sz w:val="32"/>
          <w:szCs w:val="32"/>
        </w:rPr>
        <w:t>評分表</w:t>
      </w:r>
    </w:p>
    <w:p w:rsidR="001F613A" w:rsidRPr="00D97F70" w:rsidRDefault="001F613A" w:rsidP="001F613A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  <w:r w:rsidRPr="00D97F70">
        <w:rPr>
          <w:rFonts w:ascii="標楷體" w:eastAsia="標楷體" w:hAnsi="標楷體" w:hint="eastAsia"/>
          <w:sz w:val="16"/>
          <w:szCs w:val="16"/>
        </w:rPr>
        <w:t xml:space="preserve">106.11.01 </w:t>
      </w:r>
      <w:r w:rsidRPr="00D97F70">
        <w:rPr>
          <w:rFonts w:ascii="標楷體" w:eastAsia="標楷體" w:hAnsi="標楷體"/>
          <w:sz w:val="16"/>
          <w:szCs w:val="16"/>
        </w:rPr>
        <w:t>106</w:t>
      </w:r>
      <w:r w:rsidRPr="00D97F70">
        <w:rPr>
          <w:rFonts w:ascii="標楷體" w:eastAsia="標楷體" w:hAnsi="標楷體" w:hint="eastAsia"/>
          <w:sz w:val="16"/>
          <w:szCs w:val="16"/>
        </w:rPr>
        <w:t>學</w:t>
      </w:r>
      <w:r w:rsidRPr="00D97F70">
        <w:rPr>
          <w:rFonts w:ascii="標楷體" w:eastAsia="標楷體" w:hAnsi="標楷體"/>
          <w:sz w:val="16"/>
          <w:szCs w:val="16"/>
        </w:rPr>
        <w:t>年度第</w:t>
      </w:r>
      <w:r w:rsidRPr="00D97F70">
        <w:rPr>
          <w:rFonts w:ascii="標楷體" w:eastAsia="標楷體" w:hAnsi="標楷體" w:hint="eastAsia"/>
          <w:sz w:val="16"/>
          <w:szCs w:val="16"/>
        </w:rPr>
        <w:t>1次</w:t>
      </w:r>
      <w:r w:rsidRPr="00D97F70">
        <w:rPr>
          <w:rFonts w:ascii="標楷體" w:eastAsia="標楷體" w:hAnsi="標楷體"/>
          <w:sz w:val="16"/>
          <w:szCs w:val="16"/>
        </w:rPr>
        <w:t>院務會議修正後通</w:t>
      </w:r>
      <w:r w:rsidRPr="00D97F70">
        <w:rPr>
          <w:rFonts w:ascii="標楷體" w:eastAsia="標楷體" w:hAnsi="標楷體" w:hint="eastAsia"/>
          <w:sz w:val="16"/>
          <w:szCs w:val="16"/>
        </w:rPr>
        <w:t>過</w:t>
      </w:r>
    </w:p>
    <w:p w:rsidR="001F613A" w:rsidRPr="00D97F70" w:rsidRDefault="001F613A" w:rsidP="001F613A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  <w:r w:rsidRPr="00D97F70">
        <w:rPr>
          <w:rFonts w:ascii="標楷體" w:eastAsia="標楷體" w:hAnsi="標楷體" w:hint="eastAsia"/>
          <w:sz w:val="16"/>
          <w:szCs w:val="16"/>
        </w:rPr>
        <w:t>106.11.</w:t>
      </w:r>
      <w:r w:rsidRPr="00D97F70">
        <w:rPr>
          <w:rFonts w:ascii="標楷體" w:eastAsia="標楷體" w:hAnsi="標楷體"/>
          <w:sz w:val="16"/>
          <w:szCs w:val="16"/>
        </w:rPr>
        <w:t>29</w:t>
      </w:r>
      <w:r w:rsidRPr="00D97F70">
        <w:rPr>
          <w:rFonts w:ascii="標楷體" w:eastAsia="標楷體" w:hAnsi="標楷體" w:hint="eastAsia"/>
          <w:sz w:val="16"/>
          <w:szCs w:val="16"/>
        </w:rPr>
        <w:t xml:space="preserve"> </w:t>
      </w:r>
      <w:r w:rsidRPr="00D97F70">
        <w:rPr>
          <w:rFonts w:ascii="標楷體" w:eastAsia="標楷體" w:hAnsi="標楷體"/>
          <w:sz w:val="16"/>
          <w:szCs w:val="16"/>
        </w:rPr>
        <w:t>106</w:t>
      </w:r>
      <w:r w:rsidRPr="00D97F70">
        <w:rPr>
          <w:rFonts w:ascii="標楷體" w:eastAsia="標楷體" w:hAnsi="標楷體" w:hint="eastAsia"/>
          <w:sz w:val="16"/>
          <w:szCs w:val="16"/>
        </w:rPr>
        <w:t>學</w:t>
      </w:r>
      <w:r w:rsidRPr="00D97F70">
        <w:rPr>
          <w:rFonts w:ascii="標楷體" w:eastAsia="標楷體" w:hAnsi="標楷體"/>
          <w:sz w:val="16"/>
          <w:szCs w:val="16"/>
        </w:rPr>
        <w:t>年度第2</w:t>
      </w:r>
      <w:r w:rsidRPr="00D97F70">
        <w:rPr>
          <w:rFonts w:ascii="標楷體" w:eastAsia="標楷體" w:hAnsi="標楷體" w:hint="eastAsia"/>
          <w:sz w:val="16"/>
          <w:szCs w:val="16"/>
        </w:rPr>
        <w:t>次</w:t>
      </w:r>
      <w:r w:rsidRPr="00D97F70">
        <w:rPr>
          <w:rFonts w:ascii="標楷體" w:eastAsia="標楷體" w:hAnsi="標楷體"/>
          <w:sz w:val="16"/>
          <w:szCs w:val="16"/>
        </w:rPr>
        <w:t>院</w:t>
      </w:r>
      <w:r w:rsidRPr="00D97F70">
        <w:rPr>
          <w:rFonts w:ascii="標楷體" w:eastAsia="標楷體" w:hAnsi="標楷體" w:hint="eastAsia"/>
          <w:sz w:val="16"/>
          <w:szCs w:val="16"/>
        </w:rPr>
        <w:t>教</w:t>
      </w:r>
      <w:r w:rsidRPr="00D97F70">
        <w:rPr>
          <w:rFonts w:ascii="標楷體" w:eastAsia="標楷體" w:hAnsi="標楷體"/>
          <w:sz w:val="16"/>
          <w:szCs w:val="16"/>
        </w:rPr>
        <w:t>評會議修正後通</w:t>
      </w:r>
      <w:r w:rsidRPr="00D97F70">
        <w:rPr>
          <w:rFonts w:ascii="標楷體" w:eastAsia="標楷體" w:hAnsi="標楷體" w:hint="eastAsia"/>
          <w:sz w:val="16"/>
          <w:szCs w:val="16"/>
        </w:rPr>
        <w:t>過</w:t>
      </w:r>
    </w:p>
    <w:p w:rsidR="00770E1B" w:rsidRPr="00D97F70" w:rsidRDefault="00770E1B" w:rsidP="001F613A">
      <w:pPr>
        <w:spacing w:line="0" w:lineRule="atLeast"/>
        <w:jc w:val="right"/>
        <w:rPr>
          <w:rFonts w:ascii="標楷體" w:eastAsia="標楷體" w:hAnsi="標楷體" w:cs="標楷體"/>
        </w:rPr>
      </w:pPr>
      <w:r w:rsidRPr="00D97F70">
        <w:rPr>
          <w:rFonts w:ascii="標楷體" w:eastAsia="標楷體" w:hAnsi="標楷體" w:hint="eastAsia"/>
          <w:sz w:val="16"/>
          <w:szCs w:val="16"/>
        </w:rPr>
        <w:t>1</w:t>
      </w:r>
      <w:r w:rsidRPr="00D97F70">
        <w:rPr>
          <w:rFonts w:ascii="標楷體" w:eastAsia="標楷體" w:hAnsi="標楷體"/>
          <w:sz w:val="16"/>
          <w:szCs w:val="16"/>
        </w:rPr>
        <w:t>07.01.16 106</w:t>
      </w:r>
      <w:r w:rsidRPr="00D97F70">
        <w:rPr>
          <w:rFonts w:ascii="標楷體" w:eastAsia="標楷體" w:hAnsi="標楷體" w:hint="eastAsia"/>
          <w:sz w:val="16"/>
          <w:szCs w:val="16"/>
        </w:rPr>
        <w:t>學</w:t>
      </w:r>
      <w:r w:rsidRPr="00D97F70">
        <w:rPr>
          <w:rFonts w:ascii="標楷體" w:eastAsia="標楷體" w:hAnsi="標楷體"/>
          <w:sz w:val="16"/>
          <w:szCs w:val="16"/>
        </w:rPr>
        <w:t>年度第</w:t>
      </w:r>
      <w:r w:rsidRPr="00D97F70">
        <w:rPr>
          <w:rFonts w:ascii="標楷體" w:eastAsia="標楷體" w:hAnsi="標楷體" w:hint="eastAsia"/>
          <w:sz w:val="16"/>
          <w:szCs w:val="16"/>
        </w:rPr>
        <w:t>4次</w:t>
      </w:r>
      <w:r w:rsidRPr="00D97F70">
        <w:rPr>
          <w:rFonts w:ascii="標楷體" w:eastAsia="標楷體" w:hAnsi="標楷體"/>
          <w:sz w:val="16"/>
          <w:szCs w:val="16"/>
        </w:rPr>
        <w:t>行政</w:t>
      </w:r>
      <w:r w:rsidRPr="00D97F70">
        <w:rPr>
          <w:rFonts w:ascii="標楷體" w:eastAsia="標楷體" w:hAnsi="標楷體" w:hint="eastAsia"/>
          <w:sz w:val="16"/>
          <w:szCs w:val="16"/>
        </w:rPr>
        <w:t>會議</w:t>
      </w:r>
      <w:r w:rsidRPr="00D97F70">
        <w:rPr>
          <w:rFonts w:ascii="標楷體" w:eastAsia="標楷體" w:hAnsi="標楷體"/>
          <w:sz w:val="16"/>
          <w:szCs w:val="16"/>
        </w:rPr>
        <w:t>通過</w:t>
      </w:r>
    </w:p>
    <w:tbl>
      <w:tblPr>
        <w:tblW w:w="500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842"/>
        <w:gridCol w:w="1819"/>
        <w:gridCol w:w="2498"/>
        <w:gridCol w:w="608"/>
        <w:gridCol w:w="539"/>
        <w:gridCol w:w="769"/>
        <w:gridCol w:w="860"/>
        <w:gridCol w:w="848"/>
        <w:gridCol w:w="830"/>
      </w:tblGrid>
      <w:tr w:rsidR="001F613A" w:rsidRPr="00D97F70" w:rsidTr="003866EF">
        <w:trPr>
          <w:trHeight w:val="617"/>
        </w:trPr>
        <w:tc>
          <w:tcPr>
            <w:tcW w:w="655" w:type="pct"/>
            <w:gridSpan w:val="2"/>
            <w:vAlign w:val="center"/>
          </w:tcPr>
          <w:p w:rsidR="001F613A" w:rsidRPr="00D97F70" w:rsidRDefault="001F613A" w:rsidP="003866E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  <w:kern w:val="0"/>
              </w:rPr>
              <w:t>教師姓名</w:t>
            </w:r>
          </w:p>
        </w:tc>
        <w:tc>
          <w:tcPr>
            <w:tcW w:w="901" w:type="pct"/>
            <w:vAlign w:val="center"/>
          </w:tcPr>
          <w:p w:rsidR="001F613A" w:rsidRPr="00D97F70" w:rsidRDefault="001F613A" w:rsidP="003866E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8" w:type="pct"/>
            <w:gridSpan w:val="2"/>
            <w:vAlign w:val="center"/>
          </w:tcPr>
          <w:p w:rsidR="001F613A" w:rsidRPr="00D97F70" w:rsidRDefault="001F613A" w:rsidP="003866EF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D97F70">
              <w:rPr>
                <w:rFonts w:ascii="標楷體" w:eastAsia="標楷體" w:hAnsi="標楷體" w:hint="eastAsia"/>
                <w:spacing w:val="-20"/>
                <w:kern w:val="0"/>
              </w:rPr>
              <w:t>所</w:t>
            </w:r>
            <w:r w:rsidRPr="00D97F70">
              <w:rPr>
                <w:rFonts w:ascii="標楷體" w:eastAsia="標楷體" w:hAnsi="標楷體"/>
                <w:spacing w:val="-20"/>
                <w:kern w:val="0"/>
              </w:rPr>
              <w:t>屬系所</w:t>
            </w:r>
          </w:p>
        </w:tc>
        <w:tc>
          <w:tcPr>
            <w:tcW w:w="1905" w:type="pct"/>
            <w:gridSpan w:val="5"/>
            <w:vAlign w:val="center"/>
          </w:tcPr>
          <w:p w:rsidR="001F613A" w:rsidRPr="00D97F70" w:rsidRDefault="001F613A" w:rsidP="003866E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613A" w:rsidRPr="00D97F70" w:rsidTr="003866EF">
        <w:trPr>
          <w:trHeight w:val="962"/>
        </w:trPr>
        <w:tc>
          <w:tcPr>
            <w:tcW w:w="655" w:type="pct"/>
            <w:gridSpan w:val="2"/>
            <w:vAlign w:val="center"/>
          </w:tcPr>
          <w:p w:rsidR="001F613A" w:rsidRPr="00D97F70" w:rsidRDefault="001F613A" w:rsidP="003866E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  <w:spacing w:val="-20"/>
                <w:kern w:val="0"/>
              </w:rPr>
              <w:t>擬升等職級</w:t>
            </w:r>
          </w:p>
        </w:tc>
        <w:tc>
          <w:tcPr>
            <w:tcW w:w="901" w:type="pct"/>
            <w:vAlign w:val="center"/>
          </w:tcPr>
          <w:p w:rsidR="001F613A" w:rsidRPr="00D97F70" w:rsidRDefault="001F613A" w:rsidP="003866EF">
            <w:pPr>
              <w:tabs>
                <w:tab w:val="left" w:pos="3840"/>
              </w:tabs>
              <w:spacing w:line="360" w:lineRule="exact"/>
              <w:rPr>
                <w:rFonts w:ascii="標楷體" w:eastAsia="標楷體" w:hAnsi="標楷體"/>
                <w:spacing w:val="-20"/>
                <w:kern w:val="0"/>
              </w:rPr>
            </w:pPr>
            <w:r w:rsidRPr="00D97F70">
              <w:rPr>
                <w:rFonts w:ascii="標楷體" w:eastAsia="標楷體" w:hAnsi="標楷體" w:hint="eastAsia"/>
                <w:spacing w:val="-20"/>
                <w:kern w:val="0"/>
              </w:rPr>
              <w:t>□教授 □副教授</w:t>
            </w:r>
          </w:p>
          <w:p w:rsidR="001F613A" w:rsidRPr="00D97F70" w:rsidRDefault="001F613A" w:rsidP="003866EF">
            <w:pPr>
              <w:tabs>
                <w:tab w:val="left" w:pos="3840"/>
              </w:tabs>
              <w:spacing w:line="360" w:lineRule="exact"/>
              <w:rPr>
                <w:rFonts w:ascii="標楷體" w:eastAsia="標楷體" w:hAnsi="標楷體"/>
                <w:spacing w:val="-20"/>
                <w:kern w:val="0"/>
              </w:rPr>
            </w:pPr>
            <w:r w:rsidRPr="00D97F70">
              <w:rPr>
                <w:rFonts w:ascii="標楷體" w:eastAsia="標楷體" w:hAnsi="標楷體" w:hint="eastAsia"/>
                <w:spacing w:val="-20"/>
                <w:kern w:val="0"/>
              </w:rPr>
              <w:t xml:space="preserve">□助理教授  </w:t>
            </w:r>
          </w:p>
          <w:p w:rsidR="001F613A" w:rsidRPr="00D97F70" w:rsidRDefault="001F613A" w:rsidP="003866EF">
            <w:pPr>
              <w:spacing w:line="360" w:lineRule="exact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  <w:spacing w:val="-20"/>
                <w:kern w:val="0"/>
              </w:rPr>
              <w:t>□專</w:t>
            </w:r>
            <w:r w:rsidRPr="00D97F70">
              <w:rPr>
                <w:rFonts w:ascii="標楷體" w:eastAsia="標楷體" w:hAnsi="標楷體"/>
                <w:spacing w:val="-20"/>
                <w:kern w:val="0"/>
              </w:rPr>
              <w:t>技教師</w:t>
            </w:r>
          </w:p>
        </w:tc>
        <w:tc>
          <w:tcPr>
            <w:tcW w:w="1538" w:type="pct"/>
            <w:gridSpan w:val="2"/>
            <w:vAlign w:val="center"/>
          </w:tcPr>
          <w:p w:rsidR="001F613A" w:rsidRPr="00D97F70" w:rsidRDefault="001F613A" w:rsidP="003866EF">
            <w:pPr>
              <w:tabs>
                <w:tab w:val="left" w:pos="3840"/>
              </w:tabs>
              <w:spacing w:line="360" w:lineRule="exact"/>
              <w:jc w:val="center"/>
              <w:rPr>
                <w:rFonts w:ascii="標楷體" w:eastAsia="標楷體" w:hAnsi="標楷體"/>
                <w:spacing w:val="-20"/>
                <w:kern w:val="0"/>
              </w:rPr>
            </w:pPr>
            <w:r w:rsidRPr="00D97F70">
              <w:rPr>
                <w:rFonts w:ascii="標楷體" w:eastAsia="標楷體" w:hAnsi="標楷體" w:hint="eastAsia"/>
                <w:spacing w:val="-20"/>
                <w:kern w:val="0"/>
              </w:rPr>
              <w:t>專</w:t>
            </w:r>
            <w:r w:rsidRPr="00D97F70">
              <w:rPr>
                <w:rFonts w:ascii="標楷體" w:eastAsia="標楷體" w:hAnsi="標楷體"/>
                <w:spacing w:val="-20"/>
                <w:kern w:val="0"/>
              </w:rPr>
              <w:t>門著</w:t>
            </w:r>
            <w:r w:rsidRPr="00D97F70">
              <w:rPr>
                <w:rFonts w:ascii="標楷體" w:eastAsia="標楷體" w:hAnsi="標楷體" w:hint="eastAsia"/>
                <w:spacing w:val="-20"/>
                <w:kern w:val="0"/>
              </w:rPr>
              <w:t>作</w:t>
            </w:r>
          </w:p>
          <w:p w:rsidR="001F613A" w:rsidRPr="00D97F70" w:rsidRDefault="001F613A" w:rsidP="003866E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  <w:spacing w:val="-20"/>
                <w:kern w:val="0"/>
              </w:rPr>
              <w:t>送審類別</w:t>
            </w:r>
          </w:p>
        </w:tc>
        <w:tc>
          <w:tcPr>
            <w:tcW w:w="1905" w:type="pct"/>
            <w:gridSpan w:val="5"/>
            <w:vAlign w:val="center"/>
          </w:tcPr>
          <w:p w:rsidR="001F613A" w:rsidRPr="00D97F70" w:rsidRDefault="001F613A" w:rsidP="003866EF">
            <w:pPr>
              <w:spacing w:line="360" w:lineRule="exact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  <w:spacing w:val="-20"/>
                <w:kern w:val="0"/>
              </w:rPr>
              <w:t>□</w:t>
            </w:r>
            <w:r w:rsidRPr="00D97F70">
              <w:rPr>
                <w:rFonts w:ascii="標楷體" w:eastAsia="標楷體" w:hAnsi="標楷體" w:hint="eastAsia"/>
                <w:spacing w:val="-20"/>
              </w:rPr>
              <w:t>研</w:t>
            </w:r>
            <w:r w:rsidRPr="00D97F70">
              <w:rPr>
                <w:rFonts w:ascii="標楷體" w:eastAsia="標楷體" w:hAnsi="標楷體"/>
                <w:spacing w:val="-20"/>
              </w:rPr>
              <w:t>究著作</w:t>
            </w:r>
            <w:r w:rsidRPr="00D97F70"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Pr="00D97F70">
              <w:rPr>
                <w:rFonts w:ascii="標楷體" w:eastAsia="標楷體" w:hAnsi="標楷體" w:hint="eastAsia"/>
                <w:spacing w:val="-20"/>
                <w:kern w:val="0"/>
              </w:rPr>
              <w:t>□藝</w:t>
            </w:r>
            <w:r w:rsidRPr="00D97F70">
              <w:rPr>
                <w:rFonts w:ascii="標楷體" w:eastAsia="標楷體" w:hAnsi="標楷體"/>
                <w:spacing w:val="-20"/>
                <w:kern w:val="0"/>
              </w:rPr>
              <w:t>術</w:t>
            </w:r>
            <w:r w:rsidRPr="00D97F70">
              <w:rPr>
                <w:rFonts w:ascii="標楷體" w:eastAsia="標楷體" w:hAnsi="標楷體"/>
                <w:spacing w:val="-20"/>
              </w:rPr>
              <w:t xml:space="preserve">作品 </w:t>
            </w:r>
            <w:r w:rsidRPr="00D97F70">
              <w:rPr>
                <w:rFonts w:ascii="標楷體" w:eastAsia="標楷體" w:hAnsi="標楷體" w:hint="eastAsia"/>
                <w:spacing w:val="-20"/>
                <w:kern w:val="0"/>
              </w:rPr>
              <w:t>□</w:t>
            </w:r>
            <w:r w:rsidRPr="00D97F70">
              <w:rPr>
                <w:rFonts w:ascii="標楷體" w:eastAsia="標楷體" w:hAnsi="標楷體" w:hint="eastAsia"/>
                <w:spacing w:val="-20"/>
              </w:rPr>
              <w:t>體</w:t>
            </w:r>
            <w:r w:rsidRPr="00D97F70">
              <w:rPr>
                <w:rFonts w:ascii="標楷體" w:eastAsia="標楷體" w:hAnsi="標楷體"/>
                <w:spacing w:val="-20"/>
              </w:rPr>
              <w:t>育成就</w:t>
            </w:r>
            <w:r w:rsidRPr="00D97F70"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Pr="00D97F70">
              <w:rPr>
                <w:rFonts w:ascii="標楷體" w:eastAsia="標楷體" w:hAnsi="標楷體" w:hint="eastAsia"/>
                <w:spacing w:val="-20"/>
                <w:kern w:val="0"/>
              </w:rPr>
              <w:t>□</w:t>
            </w:r>
            <w:r w:rsidRPr="00D97F70">
              <w:rPr>
                <w:rFonts w:ascii="標楷體" w:eastAsia="標楷體" w:hAnsi="標楷體"/>
                <w:spacing w:val="-20"/>
              </w:rPr>
              <w:t>技術報告</w:t>
            </w:r>
            <w:r w:rsidRPr="00D97F70">
              <w:rPr>
                <w:rFonts w:ascii="標楷體" w:eastAsia="標楷體" w:hAnsi="標楷體" w:hint="eastAsia"/>
                <w:spacing w:val="-20"/>
                <w:kern w:val="0"/>
              </w:rPr>
              <w:t>□</w:t>
            </w:r>
            <w:r w:rsidRPr="00D97F70">
              <w:rPr>
                <w:rFonts w:ascii="標楷體" w:eastAsia="標楷體" w:hAnsi="標楷體" w:hint="eastAsia"/>
                <w:spacing w:val="-20"/>
              </w:rPr>
              <w:t>研</w:t>
            </w:r>
            <w:r w:rsidRPr="00D97F70">
              <w:rPr>
                <w:rFonts w:ascii="標楷體" w:eastAsia="標楷體" w:hAnsi="標楷體"/>
                <w:spacing w:val="-20"/>
              </w:rPr>
              <w:t>究著作</w:t>
            </w:r>
            <w:r w:rsidRPr="00D97F70">
              <w:rPr>
                <w:rFonts w:ascii="標楷體" w:eastAsia="標楷體" w:hAnsi="標楷體" w:hint="eastAsia"/>
                <w:spacing w:val="-20"/>
              </w:rPr>
              <w:t>(教</w:t>
            </w:r>
            <w:r w:rsidRPr="00D97F70">
              <w:rPr>
                <w:rFonts w:ascii="標楷體" w:eastAsia="標楷體" w:hAnsi="標楷體"/>
                <w:spacing w:val="-20"/>
              </w:rPr>
              <w:t>學</w:t>
            </w:r>
            <w:r w:rsidRPr="00D97F70">
              <w:rPr>
                <w:rFonts w:ascii="標楷體" w:eastAsia="標楷體" w:hAnsi="標楷體" w:hint="eastAsia"/>
                <w:spacing w:val="-20"/>
              </w:rPr>
              <w:t>成</w:t>
            </w:r>
            <w:r w:rsidRPr="00D97F70">
              <w:rPr>
                <w:rFonts w:ascii="標楷體" w:eastAsia="標楷體" w:hAnsi="標楷體"/>
                <w:spacing w:val="-20"/>
              </w:rPr>
              <w:t>果)</w:t>
            </w:r>
            <w:r w:rsidRPr="00D97F70"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Pr="00D97F70">
              <w:rPr>
                <w:rFonts w:ascii="標楷體" w:eastAsia="標楷體" w:hAnsi="標楷體" w:hint="eastAsia"/>
                <w:spacing w:val="-20"/>
                <w:kern w:val="0"/>
              </w:rPr>
              <w:t>□</w:t>
            </w:r>
            <w:r w:rsidRPr="00D97F70">
              <w:rPr>
                <w:rFonts w:ascii="標楷體" w:eastAsia="標楷體" w:hAnsi="標楷體" w:hint="eastAsia"/>
                <w:spacing w:val="-20"/>
              </w:rPr>
              <w:t>研</w:t>
            </w:r>
            <w:r w:rsidRPr="00D97F70">
              <w:rPr>
                <w:rFonts w:ascii="標楷體" w:eastAsia="標楷體" w:hAnsi="標楷體"/>
                <w:spacing w:val="-20"/>
              </w:rPr>
              <w:t>究著作</w:t>
            </w:r>
            <w:r w:rsidRPr="00D97F70">
              <w:rPr>
                <w:rFonts w:ascii="標楷體" w:eastAsia="標楷體" w:hAnsi="標楷體" w:hint="eastAsia"/>
                <w:spacing w:val="-20"/>
              </w:rPr>
              <w:t>(教</w:t>
            </w:r>
            <w:r w:rsidRPr="00D97F70">
              <w:rPr>
                <w:rFonts w:ascii="標楷體" w:eastAsia="標楷體" w:hAnsi="標楷體"/>
                <w:spacing w:val="-20"/>
              </w:rPr>
              <w:t>學</w:t>
            </w:r>
            <w:r w:rsidRPr="00D97F70">
              <w:rPr>
                <w:rFonts w:ascii="標楷體" w:eastAsia="標楷體" w:hAnsi="標楷體" w:hint="eastAsia"/>
                <w:spacing w:val="-20"/>
              </w:rPr>
              <w:t>實</w:t>
            </w:r>
            <w:r w:rsidRPr="00D97F70">
              <w:rPr>
                <w:rFonts w:ascii="標楷體" w:eastAsia="標楷體" w:hAnsi="標楷體"/>
                <w:spacing w:val="-20"/>
              </w:rPr>
              <w:t>務)</w:t>
            </w:r>
          </w:p>
        </w:tc>
      </w:tr>
      <w:tr w:rsidR="001F613A" w:rsidRPr="00D97F70" w:rsidTr="003866EF">
        <w:trPr>
          <w:trHeight w:val="593"/>
        </w:trPr>
        <w:tc>
          <w:tcPr>
            <w:tcW w:w="239" w:type="pct"/>
            <w:vMerge w:val="restart"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序</w:t>
            </w:r>
          </w:p>
        </w:tc>
        <w:tc>
          <w:tcPr>
            <w:tcW w:w="417" w:type="pct"/>
            <w:vMerge w:val="restart"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138" w:type="pct"/>
            <w:gridSpan w:val="2"/>
            <w:tcBorders>
              <w:bottom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 xml:space="preserve">說 </w:t>
            </w:r>
            <w:r w:rsidRPr="00D97F70">
              <w:rPr>
                <w:rFonts w:ascii="標楷體" w:eastAsia="標楷體" w:hAnsi="標楷體"/>
              </w:rPr>
              <w:t>明</w:t>
            </w:r>
          </w:p>
        </w:tc>
        <w:tc>
          <w:tcPr>
            <w:tcW w:w="301" w:type="pct"/>
            <w:vMerge w:val="restart"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比重</w:t>
            </w:r>
          </w:p>
        </w:tc>
        <w:tc>
          <w:tcPr>
            <w:tcW w:w="267" w:type="pct"/>
            <w:vMerge w:val="restart"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</w:rPr>
              <w:t>分數</w:t>
            </w:r>
          </w:p>
        </w:tc>
        <w:tc>
          <w:tcPr>
            <w:tcW w:w="381" w:type="pct"/>
            <w:vMerge w:val="restart"/>
            <w:tcBorders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F70">
              <w:rPr>
                <w:rFonts w:ascii="標楷體" w:eastAsia="標楷體" w:hAnsi="標楷體" w:hint="eastAsia"/>
                <w:sz w:val="22"/>
                <w:szCs w:val="22"/>
              </w:rPr>
              <w:t>教師</w:t>
            </w:r>
          </w:p>
          <w:p w:rsidR="001F613A" w:rsidRPr="00D97F70" w:rsidRDefault="001F613A" w:rsidP="003866E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F70">
              <w:rPr>
                <w:rFonts w:ascii="標楷體" w:eastAsia="標楷體" w:hAnsi="標楷體" w:hint="eastAsia"/>
                <w:sz w:val="22"/>
                <w:szCs w:val="22"/>
              </w:rPr>
              <w:t>自</w:t>
            </w:r>
            <w:r w:rsidRPr="00D97F70">
              <w:rPr>
                <w:rFonts w:ascii="標楷體" w:eastAsia="標楷體" w:hAnsi="標楷體"/>
                <w:sz w:val="22"/>
                <w:szCs w:val="22"/>
              </w:rPr>
              <w:t>審</w:t>
            </w:r>
          </w:p>
        </w:tc>
        <w:tc>
          <w:tcPr>
            <w:tcW w:w="4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413E6F" w:rsidP="003866E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F70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系級建議</w:t>
            </w:r>
            <w:r w:rsidRPr="00D97F70">
              <w:rPr>
                <w:rFonts w:ascii="標楷體" w:eastAsia="標楷體" w:hAnsi="標楷體"/>
                <w:b/>
                <w:color w:val="FF0000"/>
                <w:sz w:val="22"/>
                <w:u w:val="single"/>
              </w:rPr>
              <w:t>分數</w:t>
            </w:r>
          </w:p>
        </w:tc>
        <w:tc>
          <w:tcPr>
            <w:tcW w:w="4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F70">
              <w:rPr>
                <w:rFonts w:ascii="標楷體" w:eastAsia="標楷體" w:hAnsi="標楷體" w:hint="eastAsia"/>
                <w:sz w:val="22"/>
                <w:szCs w:val="22"/>
              </w:rPr>
              <w:t>院</w:t>
            </w:r>
            <w:r w:rsidRPr="00D97F70">
              <w:rPr>
                <w:rFonts w:ascii="標楷體" w:eastAsia="標楷體" w:hAnsi="標楷體"/>
                <w:sz w:val="22"/>
                <w:szCs w:val="22"/>
              </w:rPr>
              <w:t>級</w:t>
            </w:r>
          </w:p>
          <w:p w:rsidR="001F613A" w:rsidRPr="00D97F70" w:rsidRDefault="001F613A" w:rsidP="003866E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F70">
              <w:rPr>
                <w:rFonts w:ascii="標楷體" w:eastAsia="標楷體" w:hAnsi="標楷體" w:hint="eastAsia"/>
                <w:sz w:val="22"/>
                <w:szCs w:val="22"/>
              </w:rPr>
              <w:t>教</w:t>
            </w:r>
            <w:r w:rsidRPr="00D97F70">
              <w:rPr>
                <w:rFonts w:ascii="標楷體" w:eastAsia="標楷體" w:hAnsi="標楷體"/>
                <w:sz w:val="22"/>
                <w:szCs w:val="22"/>
              </w:rPr>
              <w:t>評會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F70">
              <w:rPr>
                <w:rFonts w:ascii="標楷體" w:eastAsia="標楷體" w:hAnsi="標楷體" w:hint="eastAsia"/>
                <w:sz w:val="22"/>
                <w:szCs w:val="22"/>
              </w:rPr>
              <w:t>校</w:t>
            </w:r>
            <w:r w:rsidRPr="00D97F70">
              <w:rPr>
                <w:rFonts w:ascii="標楷體" w:eastAsia="標楷體" w:hAnsi="標楷體"/>
                <w:sz w:val="22"/>
                <w:szCs w:val="22"/>
              </w:rPr>
              <w:t>級</w:t>
            </w:r>
          </w:p>
          <w:p w:rsidR="001F613A" w:rsidRPr="00D97F70" w:rsidRDefault="001F613A" w:rsidP="003866E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F70">
              <w:rPr>
                <w:rFonts w:ascii="標楷體" w:eastAsia="標楷體" w:hAnsi="標楷體" w:hint="eastAsia"/>
                <w:sz w:val="22"/>
                <w:szCs w:val="22"/>
              </w:rPr>
              <w:t>教</w:t>
            </w:r>
            <w:r w:rsidRPr="00D97F70">
              <w:rPr>
                <w:rFonts w:ascii="標楷體" w:eastAsia="標楷體" w:hAnsi="標楷體"/>
                <w:sz w:val="22"/>
                <w:szCs w:val="22"/>
              </w:rPr>
              <w:t>評會</w:t>
            </w:r>
          </w:p>
        </w:tc>
      </w:tr>
      <w:tr w:rsidR="001F613A" w:rsidRPr="00D97F70" w:rsidTr="003866EF">
        <w:trPr>
          <w:trHeight w:val="558"/>
        </w:trPr>
        <w:tc>
          <w:tcPr>
            <w:tcW w:w="239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tcBorders>
              <w:top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 xml:space="preserve">指 </w:t>
            </w:r>
            <w:r w:rsidRPr="00D97F70">
              <w:rPr>
                <w:rFonts w:ascii="標楷體" w:eastAsia="標楷體" w:hAnsi="標楷體"/>
              </w:rPr>
              <w:t>標</w:t>
            </w:r>
          </w:p>
        </w:tc>
        <w:tc>
          <w:tcPr>
            <w:tcW w:w="1237" w:type="pct"/>
            <w:tcBorders>
              <w:top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指</w:t>
            </w:r>
            <w:r w:rsidRPr="00D97F70">
              <w:rPr>
                <w:rFonts w:ascii="標楷體" w:eastAsia="標楷體" w:hAnsi="標楷體"/>
              </w:rPr>
              <w:t>標說明</w:t>
            </w:r>
          </w:p>
        </w:tc>
        <w:tc>
          <w:tcPr>
            <w:tcW w:w="301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1" w:type="pct"/>
            <w:vMerge/>
            <w:tcBorders>
              <w:right w:val="single" w:sz="4" w:space="0" w:color="auto"/>
            </w:tcBorders>
          </w:tcPr>
          <w:p w:rsidR="001F613A" w:rsidRPr="00D97F70" w:rsidRDefault="001F613A" w:rsidP="003866E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613A" w:rsidRPr="00D97F70" w:rsidTr="003866EF">
        <w:trPr>
          <w:trHeight w:val="703"/>
        </w:trPr>
        <w:tc>
          <w:tcPr>
            <w:tcW w:w="239" w:type="pct"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417" w:type="pct"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教</w:t>
            </w:r>
            <w:r w:rsidRPr="00D97F70">
              <w:rPr>
                <w:rFonts w:ascii="標楷體" w:eastAsia="標楷體" w:hAnsi="標楷體"/>
              </w:rPr>
              <w:t>師</w:t>
            </w:r>
          </w:p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</w:rPr>
              <w:t>評鑑</w:t>
            </w:r>
          </w:p>
        </w:tc>
        <w:tc>
          <w:tcPr>
            <w:tcW w:w="901" w:type="pct"/>
            <w:vAlign w:val="center"/>
          </w:tcPr>
          <w:p w:rsidR="001F613A" w:rsidRPr="00D97F70" w:rsidRDefault="001F613A" w:rsidP="003866EF">
            <w:pPr>
              <w:spacing w:line="240" w:lineRule="auto"/>
              <w:jc w:val="left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最</w:t>
            </w:r>
            <w:r w:rsidRPr="00D97F70">
              <w:rPr>
                <w:rFonts w:ascii="標楷體" w:eastAsia="標楷體" w:hAnsi="標楷體"/>
                <w:color w:val="000000"/>
              </w:rPr>
              <w:t>近一次教師評鑑成績</w:t>
            </w:r>
          </w:p>
        </w:tc>
        <w:tc>
          <w:tcPr>
            <w:tcW w:w="1237" w:type="pct"/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教師評鑑成績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40%</w:t>
            </w:r>
          </w:p>
        </w:tc>
        <w:tc>
          <w:tcPr>
            <w:tcW w:w="267" w:type="pct"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</w:tcBorders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1F613A" w:rsidRPr="00D97F70" w:rsidTr="003866EF">
        <w:trPr>
          <w:trHeight w:val="633"/>
        </w:trPr>
        <w:tc>
          <w:tcPr>
            <w:tcW w:w="239" w:type="pct"/>
            <w:vMerge w:val="restart"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417" w:type="pct"/>
            <w:vMerge w:val="restart"/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教學、服</w:t>
            </w:r>
            <w:r w:rsidRPr="00D97F70">
              <w:rPr>
                <w:rFonts w:ascii="標楷體" w:eastAsia="標楷體" w:hAnsi="標楷體"/>
              </w:rPr>
              <w:t>務</w:t>
            </w:r>
            <w:r w:rsidRPr="00D97F70">
              <w:rPr>
                <w:rFonts w:ascii="標楷體" w:eastAsia="標楷體" w:hAnsi="標楷體" w:hint="eastAsia"/>
              </w:rPr>
              <w:t>及輔</w:t>
            </w:r>
            <w:r w:rsidRPr="00D97F70">
              <w:rPr>
                <w:rFonts w:ascii="標楷體" w:eastAsia="標楷體" w:hAnsi="標楷體"/>
              </w:rPr>
              <w:t>導</w:t>
            </w:r>
            <w:r w:rsidRPr="00D97F70">
              <w:rPr>
                <w:rFonts w:ascii="標楷體" w:eastAsia="標楷體" w:hAnsi="標楷體" w:hint="eastAsia"/>
              </w:rPr>
              <w:t>績</w:t>
            </w:r>
            <w:r w:rsidRPr="00D97F70">
              <w:rPr>
                <w:rFonts w:ascii="標楷體" w:eastAsia="標楷體" w:hAnsi="標楷體"/>
              </w:rPr>
              <w:t>效</w:t>
            </w:r>
            <w:r w:rsidRPr="00D97F70">
              <w:rPr>
                <w:rFonts w:ascii="標楷體" w:eastAsia="標楷體" w:hAnsi="標楷體" w:cs="標楷體" w:hint="eastAsia"/>
              </w:rPr>
              <w:t>綜</w:t>
            </w:r>
            <w:r w:rsidRPr="00D97F70">
              <w:rPr>
                <w:rFonts w:ascii="標楷體" w:eastAsia="標楷體" w:hAnsi="標楷體" w:cs="標楷體"/>
              </w:rPr>
              <w:t>合評比</w:t>
            </w:r>
          </w:p>
        </w:tc>
        <w:tc>
          <w:tcPr>
            <w:tcW w:w="901" w:type="pct"/>
            <w:vMerge w:val="restart"/>
          </w:tcPr>
          <w:p w:rsidR="001F613A" w:rsidRPr="00D97F70" w:rsidRDefault="001F613A" w:rsidP="003866EF">
            <w:pPr>
              <w:spacing w:line="240" w:lineRule="auto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 w:rsidRPr="00D97F70">
              <w:rPr>
                <w:rFonts w:ascii="標楷體" w:eastAsia="標楷體" w:hAnsi="標楷體" w:cs="標楷體" w:hint="eastAsia"/>
                <w:color w:val="000000"/>
              </w:rPr>
              <w:t>1.創</w:t>
            </w:r>
            <w:r w:rsidRPr="00D97F70">
              <w:rPr>
                <w:rFonts w:ascii="標楷體" w:eastAsia="標楷體" w:hAnsi="標楷體" w:cs="標楷體"/>
                <w:color w:val="000000"/>
              </w:rPr>
              <w:t>新教學方法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、配</w:t>
            </w:r>
            <w:r w:rsidRPr="00D97F70">
              <w:rPr>
                <w:rFonts w:ascii="標楷體" w:eastAsia="標楷體" w:hAnsi="標楷體" w:cs="標楷體"/>
                <w:color w:val="000000"/>
              </w:rPr>
              <w:t>合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教</w:t>
            </w:r>
            <w:r w:rsidRPr="00D97F70">
              <w:rPr>
                <w:rFonts w:ascii="標楷體" w:eastAsia="標楷體" w:hAnsi="標楷體" w:cs="標楷體"/>
                <w:color w:val="000000"/>
              </w:rPr>
              <w:t>學創新政策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執行之</w:t>
            </w:r>
            <w:r w:rsidRPr="00D97F70">
              <w:rPr>
                <w:rFonts w:ascii="標楷體" w:eastAsia="標楷體" w:hAnsi="標楷體" w:cs="標楷體"/>
                <w:color w:val="000000"/>
              </w:rPr>
              <w:t>具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體</w:t>
            </w:r>
            <w:r w:rsidRPr="00D97F70">
              <w:rPr>
                <w:rFonts w:ascii="標楷體" w:eastAsia="標楷體" w:hAnsi="標楷體" w:cs="標楷體"/>
                <w:color w:val="000000"/>
              </w:rPr>
              <w:t>成效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Pr="00D97F70">
              <w:rPr>
                <w:rFonts w:ascii="標楷體" w:eastAsia="標楷體" w:hAnsi="標楷體" w:cs="標楷體"/>
                <w:color w:val="000000"/>
              </w:rPr>
              <w:t>有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無教</w:t>
            </w:r>
            <w:r w:rsidRPr="00D97F70">
              <w:rPr>
                <w:rFonts w:ascii="標楷體" w:eastAsia="標楷體" w:hAnsi="標楷體" w:cs="標楷體"/>
                <w:color w:val="000000"/>
              </w:rPr>
              <w:t>學不力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Pr="00D97F70">
              <w:rPr>
                <w:rFonts w:ascii="標楷體" w:eastAsia="標楷體" w:hAnsi="標楷體" w:cs="標楷體"/>
                <w:color w:val="000000"/>
              </w:rPr>
              <w:t>教學評量成績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未</w:t>
            </w:r>
            <w:r w:rsidRPr="00D97F70">
              <w:rPr>
                <w:rFonts w:ascii="標楷體" w:eastAsia="標楷體" w:hAnsi="標楷體" w:cs="標楷體"/>
                <w:color w:val="000000"/>
              </w:rPr>
              <w:t>達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標</w:t>
            </w:r>
            <w:r w:rsidRPr="00D97F70">
              <w:rPr>
                <w:rFonts w:ascii="標楷體" w:eastAsia="標楷體" w:hAnsi="標楷體" w:cs="標楷體"/>
                <w:color w:val="000000"/>
              </w:rPr>
              <w:t>準之情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事。</w:t>
            </w:r>
          </w:p>
          <w:p w:rsidR="001F613A" w:rsidRPr="00D97F70" w:rsidRDefault="001F613A" w:rsidP="003866EF">
            <w:pPr>
              <w:spacing w:line="240" w:lineRule="auto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2.配</w:t>
            </w:r>
            <w:r w:rsidRPr="00D97F70">
              <w:rPr>
                <w:rFonts w:ascii="標楷體" w:eastAsia="標楷體" w:hAnsi="標楷體"/>
                <w:color w:val="000000"/>
              </w:rPr>
              <w:t>合系務發展有具體事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蹟</w:t>
            </w:r>
            <w:r w:rsidRPr="00D97F70">
              <w:rPr>
                <w:rFonts w:ascii="標楷體" w:eastAsia="標楷體" w:hAnsi="標楷體"/>
                <w:color w:val="000000"/>
              </w:rPr>
              <w:t>者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，</w:t>
            </w:r>
            <w:r w:rsidRPr="00D97F70">
              <w:rPr>
                <w:rFonts w:ascii="標楷體" w:eastAsia="標楷體" w:hAnsi="標楷體"/>
                <w:color w:val="000000"/>
              </w:rPr>
              <w:t>包括參與系院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級</w:t>
            </w:r>
            <w:r w:rsidRPr="00D97F70">
              <w:rPr>
                <w:rFonts w:ascii="標楷體" w:eastAsia="標楷體" w:hAnsi="標楷體"/>
                <w:color w:val="000000"/>
              </w:rPr>
              <w:t>會議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之</w:t>
            </w:r>
            <w:r w:rsidRPr="00D97F70">
              <w:rPr>
                <w:rFonts w:ascii="標楷體" w:eastAsia="標楷體" w:hAnsi="標楷體"/>
                <w:color w:val="000000"/>
              </w:rPr>
              <w:t>積極度、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招生</w:t>
            </w:r>
            <w:r w:rsidRPr="00D97F70">
              <w:rPr>
                <w:rFonts w:ascii="標楷體" w:eastAsia="標楷體" w:hAnsi="標楷體" w:cs="標楷體"/>
                <w:color w:val="000000"/>
              </w:rPr>
              <w:t>投入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程度</w:t>
            </w:r>
            <w:r w:rsidRPr="00D97F70">
              <w:rPr>
                <w:rFonts w:ascii="標楷體" w:eastAsia="標楷體" w:hAnsi="標楷體" w:cs="標楷體"/>
                <w:color w:val="000000"/>
              </w:rPr>
              <w:t>、導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生</w:t>
            </w:r>
            <w:r w:rsidRPr="00D97F70">
              <w:rPr>
                <w:rFonts w:ascii="標楷體" w:eastAsia="標楷體" w:hAnsi="標楷體" w:cs="標楷體"/>
                <w:color w:val="000000"/>
              </w:rPr>
              <w:t>輔導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情</w:t>
            </w:r>
            <w:r w:rsidRPr="00D97F70">
              <w:rPr>
                <w:rFonts w:ascii="標楷體" w:eastAsia="標楷體" w:hAnsi="標楷體" w:cs="標楷體"/>
                <w:color w:val="000000"/>
              </w:rPr>
              <w:t>況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1F613A" w:rsidRPr="00D97F70" w:rsidRDefault="001F613A" w:rsidP="003866EF">
            <w:pPr>
              <w:spacing w:line="240" w:lineRule="auto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</w:rPr>
              <w:t>※採</w:t>
            </w:r>
            <w:r w:rsidRPr="00D97F70">
              <w:rPr>
                <w:rFonts w:ascii="標楷體" w:eastAsia="標楷體" w:hAnsi="標楷體"/>
              </w:rPr>
              <w:t>計取得前一等級教師資格後</w:t>
            </w:r>
            <w:r w:rsidRPr="00D97F70">
              <w:rPr>
                <w:rFonts w:ascii="標楷體" w:eastAsia="標楷體" w:hAnsi="標楷體" w:hint="eastAsia"/>
              </w:rPr>
              <w:t>之</w:t>
            </w:r>
            <w:r w:rsidRPr="00D97F70">
              <w:rPr>
                <w:rFonts w:ascii="標楷體" w:eastAsia="標楷體" w:hAnsi="標楷體"/>
              </w:rPr>
              <w:t>績效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cs="標楷體" w:hint="eastAsia"/>
                <w:color w:val="000000"/>
              </w:rPr>
              <w:t>1.創</w:t>
            </w:r>
            <w:r w:rsidRPr="00D97F70">
              <w:rPr>
                <w:rFonts w:ascii="標楷體" w:eastAsia="標楷體" w:hAnsi="標楷體" w:cs="標楷體"/>
                <w:color w:val="000000"/>
              </w:rPr>
              <w:t>新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教</w:t>
            </w:r>
            <w:r w:rsidRPr="00D97F70">
              <w:rPr>
                <w:rFonts w:ascii="標楷體" w:eastAsia="標楷體" w:hAnsi="標楷體" w:cs="標楷體"/>
                <w:color w:val="000000"/>
              </w:rPr>
              <w:t>學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20%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38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1F613A" w:rsidRPr="00D97F70" w:rsidTr="003866EF">
        <w:trPr>
          <w:trHeight w:val="1254"/>
        </w:trPr>
        <w:tc>
          <w:tcPr>
            <w:tcW w:w="239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vMerge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cs="標楷體" w:hint="eastAsia"/>
                <w:color w:val="000000"/>
              </w:rPr>
              <w:t>2</w:t>
            </w:r>
            <w:r w:rsidRPr="00D97F70">
              <w:rPr>
                <w:rFonts w:ascii="標楷體" w:eastAsia="標楷體" w:hAnsi="標楷體" w:cs="標楷體"/>
                <w:color w:val="000000"/>
              </w:rPr>
              <w:t>.擔任校、院、系（所、學位學程、中心）各種會 議委員者</w:t>
            </w:r>
          </w:p>
        </w:tc>
        <w:tc>
          <w:tcPr>
            <w:tcW w:w="301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1F613A" w:rsidRPr="00D97F70" w:rsidTr="003866EF">
        <w:trPr>
          <w:trHeight w:val="599"/>
        </w:trPr>
        <w:tc>
          <w:tcPr>
            <w:tcW w:w="239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vMerge/>
          </w:tcPr>
          <w:p w:rsidR="001F613A" w:rsidRPr="00D97F70" w:rsidRDefault="001F613A" w:rsidP="001F613A">
            <w:pPr>
              <w:pStyle w:val="a3"/>
              <w:numPr>
                <w:ilvl w:val="0"/>
                <w:numId w:val="1"/>
              </w:numPr>
              <w:spacing w:line="240" w:lineRule="auto"/>
              <w:ind w:leftChars="0" w:left="0" w:firstLine="0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cs="標楷體" w:hint="eastAsia"/>
                <w:color w:val="000000"/>
              </w:rPr>
              <w:t>3.</w:t>
            </w:r>
            <w:r w:rsidRPr="00D97F70">
              <w:rPr>
                <w:rFonts w:ascii="標楷體" w:eastAsia="標楷體" w:hAnsi="標楷體" w:cs="標楷體"/>
                <w:color w:val="000000"/>
              </w:rPr>
              <w:t>招生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投</w:t>
            </w:r>
            <w:r w:rsidRPr="00D97F70">
              <w:rPr>
                <w:rFonts w:ascii="標楷體" w:eastAsia="標楷體" w:hAnsi="標楷體" w:cs="標楷體"/>
                <w:color w:val="000000"/>
              </w:rPr>
              <w:t>入程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度</w:t>
            </w:r>
          </w:p>
        </w:tc>
        <w:tc>
          <w:tcPr>
            <w:tcW w:w="301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1F613A" w:rsidRPr="00D97F70" w:rsidTr="003866EF">
        <w:trPr>
          <w:trHeight w:val="1251"/>
        </w:trPr>
        <w:tc>
          <w:tcPr>
            <w:tcW w:w="239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vMerge/>
          </w:tcPr>
          <w:p w:rsidR="001F613A" w:rsidRPr="00D97F70" w:rsidRDefault="001F613A" w:rsidP="001F613A">
            <w:pPr>
              <w:pStyle w:val="a3"/>
              <w:numPr>
                <w:ilvl w:val="0"/>
                <w:numId w:val="1"/>
              </w:numPr>
              <w:spacing w:line="240" w:lineRule="auto"/>
              <w:ind w:leftChars="0" w:left="0" w:firstLine="0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 w:rsidRPr="00D97F70">
              <w:rPr>
                <w:rFonts w:ascii="標楷體" w:eastAsia="標楷體" w:hAnsi="標楷體" w:cs="標楷體" w:hint="eastAsia"/>
                <w:color w:val="000000"/>
              </w:rPr>
              <w:t>4.</w:t>
            </w:r>
            <w:r w:rsidRPr="00D97F70">
              <w:rPr>
                <w:rFonts w:ascii="標楷體" w:eastAsia="標楷體" w:hAnsi="標楷體" w:cs="標楷體"/>
                <w:color w:val="000000"/>
              </w:rPr>
              <w:t>擔任校外各行政機關與專業相關之專業服務者</w:t>
            </w:r>
          </w:p>
        </w:tc>
        <w:tc>
          <w:tcPr>
            <w:tcW w:w="301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1F613A" w:rsidRPr="00D97F70" w:rsidTr="003866EF">
        <w:trPr>
          <w:trHeight w:val="1255"/>
        </w:trPr>
        <w:tc>
          <w:tcPr>
            <w:tcW w:w="239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vMerge/>
          </w:tcPr>
          <w:p w:rsidR="001F613A" w:rsidRPr="00D97F70" w:rsidRDefault="001F613A" w:rsidP="001F613A">
            <w:pPr>
              <w:pStyle w:val="a3"/>
              <w:numPr>
                <w:ilvl w:val="0"/>
                <w:numId w:val="1"/>
              </w:numPr>
              <w:spacing w:line="240" w:lineRule="auto"/>
              <w:ind w:leftChars="0" w:left="0" w:firstLine="0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 w:rsidRPr="00D97F70">
              <w:rPr>
                <w:rFonts w:ascii="標楷體" w:eastAsia="標楷體" w:hAnsi="標楷體" w:cs="標楷體" w:hint="eastAsia"/>
                <w:color w:val="000000"/>
              </w:rPr>
              <w:t>5.其他輔導事蹟，例如擔任導師、社團指導老師、義務輔導老師等</w:t>
            </w:r>
          </w:p>
        </w:tc>
        <w:tc>
          <w:tcPr>
            <w:tcW w:w="301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1F613A" w:rsidRPr="00D97F70" w:rsidTr="003866EF">
        <w:trPr>
          <w:trHeight w:val="1273"/>
        </w:trPr>
        <w:tc>
          <w:tcPr>
            <w:tcW w:w="239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vMerge/>
          </w:tcPr>
          <w:p w:rsidR="001F613A" w:rsidRPr="00D97F70" w:rsidRDefault="001F613A" w:rsidP="001F613A">
            <w:pPr>
              <w:pStyle w:val="a3"/>
              <w:numPr>
                <w:ilvl w:val="0"/>
                <w:numId w:val="1"/>
              </w:numPr>
              <w:spacing w:line="240" w:lineRule="auto"/>
              <w:ind w:leftChars="0" w:left="0" w:firstLine="0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 w:rsidRPr="00D97F70">
              <w:rPr>
                <w:rFonts w:ascii="標楷體" w:eastAsia="標楷體" w:hAnsi="標楷體" w:cs="標楷體" w:hint="eastAsia"/>
                <w:color w:val="000000"/>
              </w:rPr>
              <w:t>6.積極參與學生輔導研習會、導師知能研習營或系所導師會議</w:t>
            </w:r>
          </w:p>
        </w:tc>
        <w:tc>
          <w:tcPr>
            <w:tcW w:w="301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1F613A" w:rsidRPr="00D97F70" w:rsidTr="003866EF">
        <w:trPr>
          <w:trHeight w:val="839"/>
        </w:trPr>
        <w:tc>
          <w:tcPr>
            <w:tcW w:w="239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vMerge/>
          </w:tcPr>
          <w:p w:rsidR="001F613A" w:rsidRPr="00D97F70" w:rsidRDefault="001F613A" w:rsidP="001F613A">
            <w:pPr>
              <w:pStyle w:val="a3"/>
              <w:numPr>
                <w:ilvl w:val="0"/>
                <w:numId w:val="1"/>
              </w:numPr>
              <w:spacing w:line="240" w:lineRule="auto"/>
              <w:ind w:leftChars="0" w:left="0" w:firstLine="0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 w:rsidRPr="00D97F70">
              <w:rPr>
                <w:rFonts w:ascii="標楷體" w:eastAsia="標楷體" w:hAnsi="標楷體" w:cs="標楷體" w:hint="eastAsia"/>
                <w:color w:val="000000"/>
              </w:rPr>
              <w:t>7.其</w:t>
            </w:r>
            <w:r w:rsidRPr="00D97F70">
              <w:rPr>
                <w:rFonts w:ascii="標楷體" w:eastAsia="標楷體" w:hAnsi="標楷體" w:cs="標楷體"/>
                <w:color w:val="000000"/>
              </w:rPr>
              <w:t>他</w:t>
            </w:r>
          </w:p>
        </w:tc>
        <w:tc>
          <w:tcPr>
            <w:tcW w:w="301" w:type="pct"/>
            <w:vMerge/>
            <w:tcBorders>
              <w:bottom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1F613A" w:rsidRPr="00D97F70" w:rsidTr="003866EF">
        <w:trPr>
          <w:trHeight w:val="552"/>
        </w:trPr>
        <w:tc>
          <w:tcPr>
            <w:tcW w:w="239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vMerge/>
          </w:tcPr>
          <w:p w:rsidR="001F613A" w:rsidRPr="00D97F70" w:rsidRDefault="001F613A" w:rsidP="001F613A">
            <w:pPr>
              <w:pStyle w:val="a3"/>
              <w:numPr>
                <w:ilvl w:val="0"/>
                <w:numId w:val="1"/>
              </w:numPr>
              <w:spacing w:line="240" w:lineRule="auto"/>
              <w:ind w:leftChars="0" w:left="0" w:firstLine="0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1805" w:type="pct"/>
            <w:gridSpan w:val="3"/>
            <w:tcBorders>
              <w:top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本項</w:t>
            </w:r>
            <w:r w:rsidRPr="00D97F70">
              <w:rPr>
                <w:rFonts w:ascii="標楷體" w:eastAsia="標楷體" w:hAnsi="標楷體"/>
              </w:rPr>
              <w:t>最高20</w:t>
            </w:r>
            <w:r w:rsidRPr="00D97F70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3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1F613A" w:rsidRPr="00D97F70" w:rsidTr="003866EF">
        <w:trPr>
          <w:trHeight w:val="1050"/>
        </w:trPr>
        <w:tc>
          <w:tcPr>
            <w:tcW w:w="239" w:type="pct"/>
            <w:vMerge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vAlign w:val="center"/>
          </w:tcPr>
          <w:p w:rsidR="005D5E7C" w:rsidRPr="00D97F70" w:rsidRDefault="005D5E7C" w:rsidP="005D5E7C">
            <w:pPr>
              <w:spacing w:line="240" w:lineRule="auto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 w:rsidRPr="00D97F70"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Pr="00D97F70">
              <w:rPr>
                <w:rFonts w:ascii="標楷體" w:eastAsia="標楷體" w:hAnsi="標楷體" w:cs="標楷體" w:hint="eastAsia"/>
                <w:b/>
                <w:color w:val="FF0000"/>
                <w:u w:val="single"/>
              </w:rPr>
              <w:t>學系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針對教</w:t>
            </w:r>
            <w:r w:rsidRPr="00D97F70">
              <w:rPr>
                <w:rFonts w:ascii="標楷體" w:eastAsia="標楷體" w:hAnsi="標楷體" w:cs="標楷體"/>
                <w:color w:val="000000"/>
              </w:rPr>
              <w:t>學、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服務</w:t>
            </w:r>
            <w:r w:rsidRPr="00D97F70">
              <w:rPr>
                <w:rFonts w:ascii="標楷體" w:eastAsia="標楷體" w:hAnsi="標楷體" w:cs="標楷體"/>
                <w:color w:val="000000"/>
              </w:rPr>
              <w:t>及輔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導</w:t>
            </w:r>
            <w:r w:rsidRPr="00D97F70">
              <w:rPr>
                <w:rFonts w:ascii="標楷體" w:eastAsia="標楷體" w:hAnsi="標楷體" w:cs="標楷體"/>
                <w:color w:val="000000"/>
              </w:rPr>
              <w:t>表現經</w:t>
            </w:r>
            <w:r w:rsidRPr="00D97F70">
              <w:rPr>
                <w:rFonts w:ascii="標楷體" w:eastAsia="標楷體" w:hAnsi="標楷體" w:cs="標楷體" w:hint="eastAsia"/>
                <w:b/>
                <w:color w:val="FF0000"/>
                <w:u w:val="single"/>
              </w:rPr>
              <w:t>系務</w:t>
            </w:r>
            <w:r w:rsidRPr="00D97F70">
              <w:rPr>
                <w:rFonts w:ascii="標楷體" w:eastAsia="標楷體" w:hAnsi="標楷體" w:cs="標楷體"/>
                <w:b/>
                <w:color w:val="FF0000"/>
                <w:u w:val="single"/>
              </w:rPr>
              <w:t>會議</w:t>
            </w:r>
            <w:r w:rsidRPr="00D97F70">
              <w:rPr>
                <w:rFonts w:ascii="標楷體" w:eastAsia="標楷體" w:hAnsi="標楷體" w:cs="標楷體"/>
                <w:color w:val="000000"/>
              </w:rPr>
              <w:t>審查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1F613A" w:rsidRPr="00D97F70" w:rsidRDefault="005D5E7C" w:rsidP="005D5E7C">
            <w:pPr>
              <w:spacing w:line="240" w:lineRule="auto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D97F70">
              <w:rPr>
                <w:rFonts w:ascii="標楷體" w:eastAsia="標楷體" w:hAnsi="標楷體" w:cs="標楷體" w:hint="eastAsia"/>
                <w:color w:val="000000"/>
              </w:rPr>
              <w:t>2.</w:t>
            </w:r>
            <w:r w:rsidRPr="00D97F70">
              <w:rPr>
                <w:rFonts w:ascii="標楷體" w:eastAsia="標楷體" w:hAnsi="標楷體" w:cs="標楷體" w:hint="eastAsia"/>
                <w:b/>
                <w:color w:val="FF0000"/>
                <w:u w:val="single"/>
              </w:rPr>
              <w:t>系主任(系務會議召集人)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/院教評會召集人填寫「系(所、中心)</w:t>
            </w:r>
            <w:r w:rsidRPr="00D97F70">
              <w:rPr>
                <w:rFonts w:ascii="標楷體" w:eastAsia="標楷體" w:hAnsi="標楷體" w:cs="標楷體" w:hint="eastAsia"/>
                <w:b/>
                <w:color w:val="FF0000"/>
                <w:u w:val="single"/>
              </w:rPr>
              <w:t>務會議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/院級教師評審會審查綜合意見表」</w:t>
            </w:r>
          </w:p>
        </w:tc>
        <w:tc>
          <w:tcPr>
            <w:tcW w:w="1237" w:type="pct"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15%</w:t>
            </w:r>
          </w:p>
        </w:tc>
        <w:tc>
          <w:tcPr>
            <w:tcW w:w="949" w:type="pct"/>
            <w:gridSpan w:val="3"/>
            <w:tcBorders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免</w:t>
            </w:r>
            <w:r w:rsidRPr="00D97F70">
              <w:rPr>
                <w:rFonts w:ascii="標楷體" w:eastAsia="標楷體" w:hAnsi="標楷體"/>
              </w:rPr>
              <w:t>填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F613A" w:rsidRPr="00D97F70" w:rsidTr="003866EF">
        <w:trPr>
          <w:trHeight w:val="510"/>
        </w:trPr>
        <w:tc>
          <w:tcPr>
            <w:tcW w:w="239" w:type="pct"/>
            <w:vMerge w:val="restart"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417" w:type="pct"/>
            <w:vMerge w:val="restart"/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研究績</w:t>
            </w:r>
            <w:r w:rsidRPr="00D97F70">
              <w:rPr>
                <w:rFonts w:ascii="標楷體" w:eastAsia="標楷體" w:hAnsi="標楷體"/>
              </w:rPr>
              <w:t>效</w:t>
            </w:r>
            <w:r w:rsidRPr="00D97F70">
              <w:rPr>
                <w:rFonts w:ascii="標楷體" w:eastAsia="標楷體" w:hAnsi="標楷體" w:hint="eastAsia"/>
              </w:rPr>
              <w:t>評比</w:t>
            </w:r>
          </w:p>
        </w:tc>
        <w:tc>
          <w:tcPr>
            <w:tcW w:w="901" w:type="pct"/>
            <w:vMerge w:val="restart"/>
            <w:vAlign w:val="center"/>
          </w:tcPr>
          <w:p w:rsidR="001F613A" w:rsidRPr="00D97F70" w:rsidRDefault="001F613A" w:rsidP="003866EF">
            <w:pPr>
              <w:pStyle w:val="a3"/>
              <w:spacing w:line="240" w:lineRule="auto"/>
              <w:ind w:leftChars="0" w:left="0"/>
              <w:jc w:val="left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1.包</w:t>
            </w:r>
            <w:r w:rsidRPr="00D97F70">
              <w:rPr>
                <w:rFonts w:ascii="標楷體" w:eastAsia="標楷體" w:hAnsi="標楷體"/>
                <w:color w:val="000000"/>
              </w:rPr>
              <w:t>括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專</w:t>
            </w:r>
            <w:r w:rsidRPr="00D97F70">
              <w:rPr>
                <w:rFonts w:ascii="標楷體" w:eastAsia="標楷體" w:hAnsi="標楷體"/>
                <w:color w:val="000000"/>
              </w:rPr>
              <w:t>書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或</w:t>
            </w:r>
            <w:r w:rsidRPr="00D97F70">
              <w:rPr>
                <w:rFonts w:ascii="標楷體" w:eastAsia="標楷體" w:hAnsi="標楷體"/>
                <w:color w:val="000000"/>
              </w:rPr>
              <w:t>專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書論</w:t>
            </w:r>
            <w:r w:rsidRPr="00D97F70">
              <w:rPr>
                <w:rFonts w:ascii="標楷體" w:eastAsia="標楷體" w:hAnsi="標楷體"/>
                <w:color w:val="000000"/>
              </w:rPr>
              <w:t>文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、國</w:t>
            </w:r>
            <w:r w:rsidRPr="00D97F70">
              <w:rPr>
                <w:rFonts w:ascii="標楷體" w:eastAsia="標楷體" w:hAnsi="標楷體"/>
                <w:color w:val="000000"/>
              </w:rPr>
              <w:t>際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期</w:t>
            </w:r>
            <w:r w:rsidRPr="00D97F70">
              <w:rPr>
                <w:rFonts w:ascii="標楷體" w:eastAsia="標楷體" w:hAnsi="標楷體"/>
                <w:color w:val="000000"/>
              </w:rPr>
              <w:t>刊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、區域</w:t>
            </w:r>
            <w:r w:rsidRPr="00D97F70">
              <w:rPr>
                <w:rFonts w:ascii="標楷體" w:eastAsia="標楷體" w:hAnsi="標楷體"/>
                <w:color w:val="000000"/>
              </w:rPr>
              <w:t>期刊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、具</w:t>
            </w:r>
            <w:r w:rsidRPr="00D97F70">
              <w:rPr>
                <w:rFonts w:ascii="標楷體" w:eastAsia="標楷體" w:hAnsi="標楷體"/>
                <w:color w:val="000000"/>
              </w:rPr>
              <w:t>審查機制公開發行研討會論文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、</w:t>
            </w:r>
            <w:r w:rsidRPr="00D97F70">
              <w:rPr>
                <w:rFonts w:ascii="標楷體" w:eastAsia="標楷體" w:hAnsi="標楷體"/>
                <w:color w:val="000000"/>
              </w:rPr>
              <w:t>或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其</w:t>
            </w:r>
            <w:r w:rsidRPr="00D97F70">
              <w:rPr>
                <w:rFonts w:ascii="標楷體" w:eastAsia="標楷體" w:hAnsi="標楷體"/>
                <w:color w:val="000000"/>
              </w:rPr>
              <w:t>他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專題</w:t>
            </w:r>
            <w:r w:rsidRPr="00D97F70">
              <w:rPr>
                <w:rFonts w:ascii="標楷體" w:eastAsia="標楷體" w:hAnsi="標楷體"/>
                <w:color w:val="000000"/>
              </w:rPr>
              <w:t>計畫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等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，唯</w:t>
            </w:r>
            <w:r w:rsidRPr="00D97F70">
              <w:rPr>
                <w:rFonts w:ascii="標楷體" w:eastAsia="標楷體" w:hAnsi="標楷體"/>
                <w:color w:val="000000"/>
              </w:rPr>
              <w:t>應考量以</w:t>
            </w:r>
            <w:r w:rsidRPr="00D97F70">
              <w:rPr>
                <w:rFonts w:ascii="標楷體" w:eastAsia="標楷體" w:hAnsi="標楷體" w:cs="新細明體" w:hint="eastAsia"/>
                <w:color w:val="000000"/>
              </w:rPr>
              <w:t>作品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、成就證明或技術報告代</w:t>
            </w:r>
            <w:r w:rsidRPr="00D97F70">
              <w:rPr>
                <w:rFonts w:ascii="標楷體" w:eastAsia="標楷體" w:hAnsi="標楷體"/>
                <w:color w:val="000000"/>
              </w:rPr>
              <w:t>替專門著作之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教</w:t>
            </w:r>
            <w:r w:rsidRPr="00D97F70">
              <w:rPr>
                <w:rFonts w:ascii="標楷體" w:eastAsia="標楷體" w:hAnsi="標楷體"/>
                <w:color w:val="000000"/>
              </w:rPr>
              <w:t>師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得</w:t>
            </w:r>
            <w:r w:rsidRPr="00D97F70">
              <w:rPr>
                <w:rFonts w:ascii="標楷體" w:eastAsia="標楷體" w:hAnsi="標楷體"/>
                <w:color w:val="000000"/>
              </w:rPr>
              <w:t>以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比認之</w:t>
            </w:r>
            <w:r w:rsidRPr="00D97F70">
              <w:rPr>
                <w:rFonts w:ascii="標楷體" w:eastAsia="標楷體" w:hAnsi="標楷體"/>
                <w:color w:val="000000"/>
              </w:rPr>
              <w:t>項目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與標</w:t>
            </w:r>
            <w:r w:rsidRPr="00D97F70">
              <w:rPr>
                <w:rFonts w:ascii="標楷體" w:eastAsia="標楷體" w:hAnsi="標楷體"/>
                <w:color w:val="000000"/>
              </w:rPr>
              <w:t>準。</w:t>
            </w:r>
          </w:p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</w:rPr>
              <w:t>※採</w:t>
            </w:r>
            <w:r w:rsidRPr="00D97F70">
              <w:rPr>
                <w:rFonts w:ascii="標楷體" w:eastAsia="標楷體" w:hAnsi="標楷體"/>
              </w:rPr>
              <w:t>計取得前一等級教師資格後</w:t>
            </w:r>
            <w:r w:rsidRPr="00D97F70">
              <w:rPr>
                <w:rFonts w:ascii="標楷體" w:eastAsia="標楷體" w:hAnsi="標楷體" w:hint="eastAsia"/>
              </w:rPr>
              <w:t>之</w:t>
            </w:r>
            <w:r w:rsidRPr="00D97F70">
              <w:rPr>
                <w:rFonts w:ascii="標楷體" w:eastAsia="標楷體" w:hAnsi="標楷體"/>
              </w:rPr>
              <w:t>績效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1-1專</w:t>
            </w:r>
            <w:r w:rsidRPr="00D97F70">
              <w:rPr>
                <w:rFonts w:ascii="標楷體" w:eastAsia="標楷體" w:hAnsi="標楷體"/>
                <w:color w:val="000000"/>
              </w:rPr>
              <w:t>書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、</w:t>
            </w:r>
            <w:r w:rsidRPr="00D97F70">
              <w:rPr>
                <w:rFonts w:ascii="標楷體" w:eastAsia="標楷體" w:hAnsi="標楷體"/>
                <w:color w:val="000000"/>
              </w:rPr>
              <w:t>專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書論</w:t>
            </w:r>
            <w:r w:rsidRPr="00D97F70">
              <w:rPr>
                <w:rFonts w:ascii="標楷體" w:eastAsia="標楷體" w:hAnsi="標楷體"/>
                <w:color w:val="000000"/>
              </w:rPr>
              <w:t>文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或</w:t>
            </w:r>
            <w:r w:rsidRPr="00D97F70">
              <w:rPr>
                <w:rFonts w:ascii="標楷體" w:eastAsia="標楷體" w:hAnsi="標楷體"/>
                <w:color w:val="000000"/>
              </w:rPr>
              <w:t>專利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1-2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合著專</w:t>
            </w:r>
            <w:r w:rsidRPr="00D97F70">
              <w:rPr>
                <w:rFonts w:ascii="標楷體" w:eastAsia="標楷體" w:hAnsi="標楷體"/>
                <w:color w:val="000000"/>
              </w:rPr>
              <w:t>書章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301" w:type="pct"/>
            <w:vMerge w:val="restart"/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2</w:t>
            </w:r>
            <w:r w:rsidRPr="00D97F70">
              <w:rPr>
                <w:rFonts w:ascii="標楷體" w:eastAsia="標楷體" w:hAnsi="標楷體"/>
                <w:color w:val="000000"/>
              </w:rPr>
              <w:t>5%</w:t>
            </w:r>
          </w:p>
        </w:tc>
        <w:tc>
          <w:tcPr>
            <w:tcW w:w="267" w:type="pct"/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25</w:t>
            </w:r>
          </w:p>
        </w:tc>
        <w:tc>
          <w:tcPr>
            <w:tcW w:w="38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widowControl/>
              <w:spacing w:line="240" w:lineRule="auto"/>
              <w:jc w:val="left"/>
              <w:rPr>
                <w:rFonts w:ascii="標楷體" w:eastAsia="標楷體" w:hAnsi="標楷體"/>
              </w:rPr>
            </w:pPr>
          </w:p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widowControl/>
              <w:spacing w:line="240" w:lineRule="auto"/>
              <w:jc w:val="left"/>
              <w:rPr>
                <w:rFonts w:ascii="標楷體" w:eastAsia="標楷體" w:hAnsi="標楷體"/>
              </w:rPr>
            </w:pPr>
          </w:p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613A" w:rsidRPr="00D97F70" w:rsidRDefault="001F613A" w:rsidP="003866EF">
            <w:pPr>
              <w:widowControl/>
              <w:spacing w:line="240" w:lineRule="auto"/>
              <w:jc w:val="left"/>
              <w:rPr>
                <w:rFonts w:ascii="標楷體" w:eastAsia="標楷體" w:hAnsi="標楷體"/>
              </w:rPr>
            </w:pPr>
          </w:p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1F613A" w:rsidRPr="00D97F70" w:rsidTr="003866EF">
        <w:trPr>
          <w:trHeight w:val="4402"/>
        </w:trPr>
        <w:tc>
          <w:tcPr>
            <w:tcW w:w="239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vMerge/>
            <w:vAlign w:val="center"/>
          </w:tcPr>
          <w:p w:rsidR="001F613A" w:rsidRPr="00D97F70" w:rsidRDefault="001F613A" w:rsidP="001F613A">
            <w:pPr>
              <w:pStyle w:val="a3"/>
              <w:numPr>
                <w:ilvl w:val="0"/>
                <w:numId w:val="2"/>
              </w:numPr>
              <w:spacing w:line="240" w:lineRule="auto"/>
              <w:ind w:leftChars="0" w:left="0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</w:tcPr>
          <w:p w:rsidR="001F613A" w:rsidRPr="00D97F70" w:rsidRDefault="001F613A" w:rsidP="003866EF">
            <w:pPr>
              <w:spacing w:line="240" w:lineRule="auto"/>
              <w:ind w:left="480" w:hangingChars="200" w:hanging="480"/>
              <w:jc w:val="left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2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-1.國</w:t>
            </w:r>
            <w:r w:rsidRPr="00D97F70">
              <w:rPr>
                <w:rFonts w:ascii="標楷體" w:eastAsia="標楷體" w:hAnsi="標楷體"/>
                <w:color w:val="000000"/>
              </w:rPr>
              <w:t>際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期</w:t>
            </w:r>
            <w:r w:rsidRPr="00D97F70">
              <w:rPr>
                <w:rFonts w:ascii="標楷體" w:eastAsia="標楷體" w:hAnsi="標楷體"/>
                <w:color w:val="000000"/>
              </w:rPr>
              <w:t>刊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論文發表於國際索引資料庫（A＆HCI、SSCI、SCI、EI、SCOPUS等）、臺灣社會科學核心期（TSSCI）、臺灣人文學核心期刊（THCI）或本校所訂特色期刊</w:t>
            </w:r>
          </w:p>
          <w:p w:rsidR="001F613A" w:rsidRPr="00D97F70" w:rsidRDefault="001F613A" w:rsidP="003866EF">
            <w:pPr>
              <w:spacing w:line="240" w:lineRule="auto"/>
              <w:ind w:left="480" w:hangingChars="200" w:hanging="480"/>
              <w:jc w:val="left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2-2.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技</w:t>
            </w:r>
            <w:r w:rsidRPr="00D97F70">
              <w:rPr>
                <w:rFonts w:ascii="標楷體" w:eastAsia="標楷體" w:hAnsi="標楷體"/>
                <w:color w:val="000000"/>
              </w:rPr>
              <w:t>能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類</w:t>
            </w:r>
            <w:r w:rsidRPr="00D97F70">
              <w:rPr>
                <w:rFonts w:ascii="標楷體" w:eastAsia="標楷體" w:hAnsi="標楷體"/>
                <w:color w:val="000000"/>
              </w:rPr>
              <w:t>或專業技術類教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師之</w:t>
            </w:r>
            <w:r w:rsidRPr="00D97F70">
              <w:rPr>
                <w:rFonts w:ascii="標楷體" w:eastAsia="標楷體" w:hAnsi="標楷體"/>
                <w:color w:val="000000"/>
              </w:rPr>
              <w:t>國際性獲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獎</w:t>
            </w:r>
            <w:r w:rsidRPr="00D97F70">
              <w:rPr>
                <w:rFonts w:ascii="標楷體" w:eastAsia="標楷體" w:hAnsi="標楷體"/>
                <w:color w:val="000000"/>
              </w:rPr>
              <w:t>，得類推認列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301" w:type="pct"/>
            <w:vMerge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25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1F613A" w:rsidRPr="00D97F70" w:rsidTr="003866EF">
        <w:trPr>
          <w:trHeight w:val="360"/>
        </w:trPr>
        <w:tc>
          <w:tcPr>
            <w:tcW w:w="239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vMerge/>
            <w:vAlign w:val="center"/>
          </w:tcPr>
          <w:p w:rsidR="001F613A" w:rsidRPr="00D97F70" w:rsidRDefault="001F613A" w:rsidP="001F613A">
            <w:pPr>
              <w:pStyle w:val="a3"/>
              <w:numPr>
                <w:ilvl w:val="0"/>
                <w:numId w:val="2"/>
              </w:numPr>
              <w:spacing w:line="240" w:lineRule="auto"/>
              <w:ind w:leftChars="0" w:left="0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237" w:type="pct"/>
            <w:tcBorders>
              <w:bottom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3-1.區域</w:t>
            </w:r>
            <w:r w:rsidRPr="00D97F70">
              <w:rPr>
                <w:rFonts w:ascii="標楷體" w:eastAsia="標楷體" w:hAnsi="標楷體"/>
                <w:color w:val="000000"/>
              </w:rPr>
              <w:t>期刊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論文發表於其他索引資料庫期刊</w:t>
            </w:r>
          </w:p>
          <w:p w:rsidR="001F613A" w:rsidRPr="00D97F70" w:rsidRDefault="001F613A" w:rsidP="00C36051">
            <w:pPr>
              <w:spacing w:line="240" w:lineRule="auto"/>
              <w:ind w:left="480" w:hangingChars="200" w:hanging="480"/>
              <w:jc w:val="left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3-2.技</w:t>
            </w:r>
            <w:r w:rsidRPr="00D97F70">
              <w:rPr>
                <w:rFonts w:ascii="標楷體" w:eastAsia="標楷體" w:hAnsi="標楷體"/>
                <w:color w:val="000000"/>
              </w:rPr>
              <w:t>能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類</w:t>
            </w:r>
            <w:r w:rsidRPr="00D97F70">
              <w:rPr>
                <w:rFonts w:ascii="標楷體" w:eastAsia="標楷體" w:hAnsi="標楷體"/>
                <w:color w:val="000000"/>
              </w:rPr>
              <w:t>或專業技</w:t>
            </w:r>
            <w:r w:rsidRPr="00D97F70">
              <w:rPr>
                <w:rFonts w:ascii="標楷體" w:eastAsia="標楷體" w:hAnsi="標楷體"/>
                <w:color w:val="000000"/>
              </w:rPr>
              <w:lastRenderedPageBreak/>
              <w:t>術類教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師之全</w:t>
            </w:r>
            <w:r w:rsidRPr="00D97F70">
              <w:rPr>
                <w:rFonts w:ascii="標楷體" w:eastAsia="標楷體" w:hAnsi="標楷體"/>
                <w:color w:val="000000"/>
              </w:rPr>
              <w:t>國性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或</w:t>
            </w:r>
            <w:r w:rsidRPr="00D97F70">
              <w:rPr>
                <w:rFonts w:ascii="標楷體" w:eastAsia="標楷體" w:hAnsi="標楷體"/>
                <w:color w:val="000000"/>
              </w:rPr>
              <w:t>區域性獲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獎</w:t>
            </w:r>
            <w:r w:rsidRPr="00D97F70">
              <w:rPr>
                <w:rFonts w:ascii="標楷體" w:eastAsia="標楷體" w:hAnsi="標楷體"/>
                <w:color w:val="000000"/>
              </w:rPr>
              <w:t>，得類推認列</w:t>
            </w:r>
          </w:p>
          <w:p w:rsidR="00C36051" w:rsidRPr="00D97F70" w:rsidRDefault="00C36051" w:rsidP="00C36051">
            <w:pPr>
              <w:spacing w:line="240" w:lineRule="auto"/>
              <w:ind w:left="480" w:hangingChars="200" w:hanging="48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301" w:type="pct"/>
            <w:vMerge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381" w:type="pct"/>
            <w:tcBorders>
              <w:top w:val="single" w:sz="4" w:space="0" w:color="auto"/>
              <w:right w:val="single" w:sz="4" w:space="0" w:color="auto"/>
            </w:tcBorders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1F613A" w:rsidRPr="00D97F70" w:rsidTr="003866EF">
        <w:trPr>
          <w:trHeight w:val="276"/>
        </w:trPr>
        <w:tc>
          <w:tcPr>
            <w:tcW w:w="239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vMerge/>
            <w:vAlign w:val="center"/>
          </w:tcPr>
          <w:p w:rsidR="001F613A" w:rsidRPr="00D97F70" w:rsidRDefault="001F613A" w:rsidP="001F613A">
            <w:pPr>
              <w:pStyle w:val="a3"/>
              <w:numPr>
                <w:ilvl w:val="0"/>
                <w:numId w:val="2"/>
              </w:numPr>
              <w:spacing w:line="240" w:lineRule="auto"/>
              <w:ind w:leftChars="0" w:left="0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237" w:type="pct"/>
            <w:tcBorders>
              <w:top w:val="single" w:sz="4" w:space="0" w:color="auto"/>
            </w:tcBorders>
          </w:tcPr>
          <w:p w:rsidR="00C36051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4.具</w:t>
            </w:r>
            <w:r w:rsidRPr="00D97F70">
              <w:rPr>
                <w:rFonts w:ascii="標楷體" w:eastAsia="標楷體" w:hAnsi="標楷體"/>
                <w:color w:val="000000"/>
              </w:rPr>
              <w:t>審查機制公開發</w:t>
            </w:r>
          </w:p>
          <w:p w:rsidR="001F613A" w:rsidRPr="00D97F70" w:rsidRDefault="001F613A" w:rsidP="00C36051">
            <w:pPr>
              <w:spacing w:line="240" w:lineRule="auto"/>
              <w:ind w:firstLineChars="100" w:firstLine="240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行研討會論文</w:t>
            </w:r>
          </w:p>
        </w:tc>
        <w:tc>
          <w:tcPr>
            <w:tcW w:w="301" w:type="pct"/>
            <w:vMerge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81" w:type="pct"/>
            <w:tcBorders>
              <w:top w:val="single" w:sz="4" w:space="0" w:color="auto"/>
              <w:right w:val="single" w:sz="4" w:space="0" w:color="auto"/>
            </w:tcBorders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1F613A" w:rsidRPr="00D97F70" w:rsidTr="003866EF">
        <w:trPr>
          <w:trHeight w:val="1410"/>
        </w:trPr>
        <w:tc>
          <w:tcPr>
            <w:tcW w:w="239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vMerge/>
            <w:vAlign w:val="center"/>
          </w:tcPr>
          <w:p w:rsidR="001F613A" w:rsidRPr="00D97F70" w:rsidRDefault="001F613A" w:rsidP="001F613A">
            <w:pPr>
              <w:pStyle w:val="a3"/>
              <w:numPr>
                <w:ilvl w:val="0"/>
                <w:numId w:val="2"/>
              </w:numPr>
              <w:spacing w:line="240" w:lineRule="auto"/>
              <w:ind w:leftChars="0" w:left="0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ind w:left="240" w:hangingChars="100" w:hanging="240"/>
              <w:jc w:val="left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5.獲</w:t>
            </w:r>
            <w:r w:rsidRPr="00D97F70">
              <w:rPr>
                <w:rFonts w:ascii="標楷體" w:eastAsia="標楷體" w:hAnsi="標楷體"/>
                <w:color w:val="000000"/>
              </w:rPr>
              <w:t>科技部或政府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機</w:t>
            </w:r>
            <w:r w:rsidRPr="00D97F70">
              <w:rPr>
                <w:rFonts w:ascii="標楷體" w:eastAsia="標楷體" w:hAnsi="標楷體"/>
                <w:color w:val="000000"/>
              </w:rPr>
              <w:t>構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產</w:t>
            </w:r>
            <w:r w:rsidRPr="00D97F70">
              <w:rPr>
                <w:rFonts w:ascii="標楷體" w:eastAsia="標楷體" w:hAnsi="標楷體"/>
                <w:color w:val="000000"/>
              </w:rPr>
              <w:t>學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、</w:t>
            </w:r>
            <w:r w:rsidRPr="00D97F70">
              <w:rPr>
                <w:rFonts w:ascii="標楷體" w:eastAsia="標楷體" w:hAnsi="標楷體"/>
                <w:color w:val="000000"/>
              </w:rPr>
              <w:t>專題計畫案件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（含</w:t>
            </w:r>
            <w:r w:rsidRPr="00D97F70">
              <w:rPr>
                <w:rFonts w:ascii="標楷體" w:eastAsia="標楷體" w:hAnsi="標楷體"/>
                <w:color w:val="000000"/>
              </w:rPr>
              <w:t>校內外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）或獲民間企業產</w:t>
            </w:r>
            <w:r w:rsidRPr="00D97F70">
              <w:rPr>
                <w:rFonts w:ascii="標楷體" w:eastAsia="標楷體" w:hAnsi="標楷體"/>
                <w:color w:val="000000"/>
              </w:rPr>
              <w:t>學計畫案件</w:t>
            </w:r>
          </w:p>
        </w:tc>
        <w:tc>
          <w:tcPr>
            <w:tcW w:w="301" w:type="pct"/>
            <w:vMerge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7" w:type="pct"/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25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1F613A" w:rsidRPr="00D97F70" w:rsidTr="003866EF">
        <w:trPr>
          <w:trHeight w:val="975"/>
        </w:trPr>
        <w:tc>
          <w:tcPr>
            <w:tcW w:w="239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vMerge/>
            <w:vAlign w:val="center"/>
          </w:tcPr>
          <w:p w:rsidR="001F613A" w:rsidRPr="00D97F70" w:rsidRDefault="001F613A" w:rsidP="001F613A">
            <w:pPr>
              <w:pStyle w:val="a3"/>
              <w:numPr>
                <w:ilvl w:val="0"/>
                <w:numId w:val="2"/>
              </w:numPr>
              <w:spacing w:line="240" w:lineRule="auto"/>
              <w:ind w:leftChars="0" w:left="0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ind w:left="480" w:hangingChars="200" w:hanging="480"/>
              <w:jc w:val="left"/>
              <w:rPr>
                <w:rFonts w:ascii="標楷體" w:eastAsia="標楷體" w:hAnsi="標楷體" w:cs="Arial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6-1</w:t>
            </w:r>
            <w:r w:rsidRPr="00D97F70">
              <w:rPr>
                <w:rFonts w:ascii="標楷體" w:eastAsia="標楷體" w:hAnsi="標楷體" w:cs="Arial" w:hint="eastAsia"/>
                <w:color w:val="000000"/>
              </w:rPr>
              <w:t>擔</w:t>
            </w:r>
            <w:r w:rsidRPr="00D97F70">
              <w:rPr>
                <w:rFonts w:ascii="標楷體" w:eastAsia="標楷體" w:hAnsi="標楷體" w:cs="Arial"/>
                <w:color w:val="000000"/>
              </w:rPr>
              <w:t>任</w:t>
            </w:r>
            <w:r w:rsidRPr="00D97F70">
              <w:rPr>
                <w:rFonts w:ascii="標楷體" w:eastAsia="標楷體" w:hAnsi="標楷體" w:cs="Arial" w:hint="eastAsia"/>
                <w:color w:val="000000"/>
              </w:rPr>
              <w:t>國</w:t>
            </w:r>
            <w:r w:rsidRPr="00D97F70">
              <w:rPr>
                <w:rFonts w:ascii="標楷體" w:eastAsia="標楷體" w:hAnsi="標楷體" w:cs="Arial"/>
                <w:color w:val="000000"/>
              </w:rPr>
              <w:t>內外學術</w:t>
            </w:r>
            <w:r w:rsidRPr="00D97F70">
              <w:rPr>
                <w:rFonts w:ascii="標楷體" w:eastAsia="標楷體" w:hAnsi="標楷體" w:cs="Arial" w:hint="eastAsia"/>
                <w:color w:val="000000"/>
              </w:rPr>
              <w:t>成果</w:t>
            </w:r>
            <w:r w:rsidRPr="00D97F70">
              <w:rPr>
                <w:rFonts w:ascii="標楷體" w:eastAsia="標楷體" w:hAnsi="標楷體" w:cs="Arial"/>
                <w:color w:val="000000"/>
              </w:rPr>
              <w:t>獎勵或期刊審查委員</w:t>
            </w:r>
            <w:r w:rsidRPr="00D97F70">
              <w:rPr>
                <w:rFonts w:ascii="標楷體" w:eastAsia="標楷體" w:hAnsi="標楷體" w:cs="Arial" w:hint="eastAsia"/>
                <w:color w:val="000000"/>
              </w:rPr>
              <w:t>（或</w:t>
            </w:r>
            <w:r w:rsidRPr="00D97F70">
              <w:rPr>
                <w:rFonts w:ascii="標楷體" w:eastAsia="標楷體" w:hAnsi="標楷體" w:cs="Arial"/>
                <w:color w:val="000000"/>
              </w:rPr>
              <w:t>相當職務</w:t>
            </w:r>
            <w:r w:rsidRPr="00D97F70">
              <w:rPr>
                <w:rFonts w:ascii="標楷體" w:eastAsia="標楷體" w:hAnsi="標楷體" w:cs="Arial" w:hint="eastAsia"/>
                <w:color w:val="000000"/>
              </w:rPr>
              <w:t>）</w:t>
            </w:r>
          </w:p>
          <w:p w:rsidR="001F613A" w:rsidRPr="00D97F70" w:rsidRDefault="001F613A" w:rsidP="003866EF">
            <w:pPr>
              <w:spacing w:line="240" w:lineRule="auto"/>
              <w:ind w:left="360" w:hangingChars="150" w:hanging="360"/>
              <w:jc w:val="left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cs="Arial"/>
                <w:color w:val="000000"/>
              </w:rPr>
              <w:t>6-2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技</w:t>
            </w:r>
            <w:r w:rsidRPr="00D97F70">
              <w:rPr>
                <w:rFonts w:ascii="標楷體" w:eastAsia="標楷體" w:hAnsi="標楷體"/>
                <w:color w:val="000000"/>
              </w:rPr>
              <w:t>能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類</w:t>
            </w:r>
            <w:r w:rsidRPr="00D97F70">
              <w:rPr>
                <w:rFonts w:ascii="標楷體" w:eastAsia="標楷體" w:hAnsi="標楷體"/>
                <w:color w:val="000000"/>
              </w:rPr>
              <w:t>或專業技術類教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師擔</w:t>
            </w:r>
            <w:r w:rsidRPr="00D97F70">
              <w:rPr>
                <w:rFonts w:ascii="標楷體" w:eastAsia="標楷體" w:hAnsi="標楷體"/>
                <w:color w:val="000000"/>
              </w:rPr>
              <w:t>任國內外技能競賽評審時得類推認列</w:t>
            </w:r>
          </w:p>
        </w:tc>
        <w:tc>
          <w:tcPr>
            <w:tcW w:w="301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1F613A" w:rsidRPr="00D97F70" w:rsidTr="003866EF">
        <w:trPr>
          <w:trHeight w:val="975"/>
        </w:trPr>
        <w:tc>
          <w:tcPr>
            <w:tcW w:w="239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vMerge/>
            <w:vAlign w:val="center"/>
          </w:tcPr>
          <w:p w:rsidR="001F613A" w:rsidRPr="00D97F70" w:rsidRDefault="001F613A" w:rsidP="001F613A">
            <w:pPr>
              <w:pStyle w:val="a3"/>
              <w:numPr>
                <w:ilvl w:val="0"/>
                <w:numId w:val="2"/>
              </w:numPr>
              <w:spacing w:line="240" w:lineRule="auto"/>
              <w:ind w:leftChars="0" w:left="0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7.參與國際會議或研討會</w:t>
            </w:r>
            <w:r w:rsidRPr="00D97F70">
              <w:rPr>
                <w:rFonts w:ascii="標楷體" w:eastAsia="標楷體" w:hAnsi="標楷體"/>
                <w:color w:val="000000"/>
              </w:rPr>
              <w:t>（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含國內外地</w:t>
            </w:r>
            <w:r w:rsidRPr="00D97F70">
              <w:rPr>
                <w:rFonts w:ascii="標楷體" w:eastAsia="標楷體" w:hAnsi="標楷體"/>
                <w:color w:val="000000"/>
              </w:rPr>
              <w:t>區）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F613A" w:rsidRPr="00D97F70" w:rsidRDefault="001F613A" w:rsidP="003866EF">
            <w:pPr>
              <w:spacing w:line="240" w:lineRule="auto"/>
              <w:ind w:left="240" w:hangingChars="100" w:hanging="240"/>
              <w:jc w:val="left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（技能類或專業技術類教師參加國外技能競賽時得類推認列）</w:t>
            </w:r>
          </w:p>
        </w:tc>
        <w:tc>
          <w:tcPr>
            <w:tcW w:w="301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3A" w:rsidRPr="00D97F70" w:rsidRDefault="001F613A" w:rsidP="003866EF">
            <w:pPr>
              <w:spacing w:line="240" w:lineRule="auto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13A" w:rsidRPr="00D97F70" w:rsidRDefault="001F613A" w:rsidP="003866EF">
            <w:pPr>
              <w:spacing w:line="240" w:lineRule="auto"/>
              <w:jc w:val="left"/>
              <w:rPr>
                <w:rFonts w:ascii="標楷體" w:eastAsia="標楷體" w:hAnsi="標楷體"/>
              </w:rPr>
            </w:pPr>
          </w:p>
        </w:tc>
      </w:tr>
      <w:tr w:rsidR="001F613A" w:rsidRPr="00D97F70" w:rsidTr="003866EF">
        <w:trPr>
          <w:trHeight w:val="683"/>
        </w:trPr>
        <w:tc>
          <w:tcPr>
            <w:tcW w:w="239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pct"/>
            <w:vMerge/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vMerge/>
            <w:vAlign w:val="center"/>
          </w:tcPr>
          <w:p w:rsidR="001F613A" w:rsidRPr="00D97F70" w:rsidRDefault="001F613A" w:rsidP="001F613A">
            <w:pPr>
              <w:pStyle w:val="a3"/>
              <w:numPr>
                <w:ilvl w:val="0"/>
                <w:numId w:val="2"/>
              </w:numPr>
              <w:spacing w:line="240" w:lineRule="auto"/>
              <w:ind w:leftChars="0" w:left="0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80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  <w:dstrike/>
                <w:color w:val="000000"/>
              </w:rPr>
            </w:pPr>
            <w:r w:rsidRPr="00D97F70">
              <w:rPr>
                <w:rFonts w:ascii="標楷體" w:eastAsia="標楷體" w:hAnsi="標楷體" w:hint="eastAsia"/>
              </w:rPr>
              <w:t>本項</w:t>
            </w:r>
            <w:r w:rsidRPr="00D97F70">
              <w:rPr>
                <w:rFonts w:ascii="標楷體" w:eastAsia="標楷體" w:hAnsi="標楷體"/>
              </w:rPr>
              <w:t>最高</w:t>
            </w:r>
            <w:r w:rsidRPr="00D97F70">
              <w:rPr>
                <w:rFonts w:ascii="標楷體" w:eastAsia="標楷體" w:hAnsi="標楷體" w:hint="eastAsia"/>
              </w:rPr>
              <w:t>2</w:t>
            </w:r>
            <w:r w:rsidRPr="00D97F70">
              <w:rPr>
                <w:rFonts w:ascii="標楷體" w:eastAsia="標楷體" w:hAnsi="標楷體"/>
              </w:rPr>
              <w:t>5</w:t>
            </w:r>
            <w:r w:rsidRPr="00D97F70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" w:type="pct"/>
          </w:tcPr>
          <w:p w:rsidR="001F613A" w:rsidRPr="00D97F70" w:rsidRDefault="001F613A" w:rsidP="003866EF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1F613A" w:rsidRPr="00D97F70" w:rsidTr="003866EF">
        <w:trPr>
          <w:trHeight w:val="447"/>
        </w:trPr>
        <w:tc>
          <w:tcPr>
            <w:tcW w:w="239" w:type="pct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D97F70">
              <w:rPr>
                <w:rFonts w:ascii="標楷體" w:eastAsia="標楷體" w:hAnsi="標楷體" w:cs="標楷體" w:hint="eastAsia"/>
              </w:rPr>
              <w:t>D</w:t>
            </w:r>
          </w:p>
        </w:tc>
        <w:tc>
          <w:tcPr>
            <w:tcW w:w="1318" w:type="pct"/>
            <w:gridSpan w:val="2"/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D97F70">
              <w:rPr>
                <w:rFonts w:ascii="標楷體" w:eastAsia="標楷體" w:hAnsi="標楷體" w:cs="標楷體"/>
              </w:rPr>
              <w:t>合計</w:t>
            </w:r>
            <w:r w:rsidRPr="00D97F70">
              <w:rPr>
                <w:rFonts w:ascii="標楷體" w:eastAsia="標楷體" w:hAnsi="標楷體" w:cs="標楷體" w:hint="eastAsia"/>
              </w:rPr>
              <w:t>（</w:t>
            </w:r>
            <w:r w:rsidRPr="00D97F70">
              <w:rPr>
                <w:rFonts w:ascii="標楷體" w:eastAsia="標楷體" w:hAnsi="標楷體" w:cs="標楷體"/>
              </w:rPr>
              <w:t>D=A+B+C）</w:t>
            </w:r>
          </w:p>
        </w:tc>
        <w:tc>
          <w:tcPr>
            <w:tcW w:w="1805" w:type="pct"/>
            <w:gridSpan w:val="3"/>
            <w:tcBorders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</w:rPr>
              <w:t>100%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tcBorders>
              <w:left w:val="single" w:sz="4" w:space="0" w:color="auto"/>
            </w:tcBorders>
            <w:vAlign w:val="center"/>
          </w:tcPr>
          <w:p w:rsidR="001F613A" w:rsidRPr="00D97F70" w:rsidRDefault="001F613A" w:rsidP="003866E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1F613A" w:rsidRPr="00D97F70" w:rsidRDefault="001F613A">
      <w:pPr>
        <w:widowControl/>
        <w:spacing w:line="240" w:lineRule="auto"/>
        <w:jc w:val="left"/>
        <w:rPr>
          <w:rFonts w:ascii="標楷體" w:eastAsia="標楷體" w:hAnsi="標楷體" w:cs="標楷體"/>
        </w:rPr>
      </w:pPr>
    </w:p>
    <w:p w:rsidR="000D4872" w:rsidRPr="00D97F70" w:rsidRDefault="000D4872">
      <w:pPr>
        <w:widowControl/>
        <w:spacing w:line="240" w:lineRule="auto"/>
        <w:jc w:val="left"/>
        <w:rPr>
          <w:rFonts w:ascii="標楷體" w:eastAsia="標楷體" w:hAnsi="標楷體" w:cs="標楷體"/>
        </w:rPr>
      </w:pPr>
    </w:p>
    <w:p w:rsidR="001F613A" w:rsidRPr="00D97F70" w:rsidRDefault="001F613A">
      <w:pPr>
        <w:widowControl/>
        <w:spacing w:line="240" w:lineRule="auto"/>
        <w:jc w:val="left"/>
        <w:rPr>
          <w:rFonts w:ascii="標楷體" w:eastAsia="標楷體" w:hAnsi="標楷體" w:cs="標楷體"/>
        </w:rPr>
      </w:pPr>
    </w:p>
    <w:p w:rsidR="001F613A" w:rsidRPr="00D97F70" w:rsidRDefault="001F613A">
      <w:pPr>
        <w:widowControl/>
        <w:spacing w:line="240" w:lineRule="auto"/>
        <w:jc w:val="left"/>
        <w:rPr>
          <w:rFonts w:ascii="標楷體" w:eastAsia="標楷體" w:hAnsi="標楷體" w:cs="標楷體"/>
        </w:rPr>
      </w:pPr>
    </w:p>
    <w:p w:rsidR="001F613A" w:rsidRPr="00D97F70" w:rsidRDefault="001F613A">
      <w:pPr>
        <w:widowControl/>
        <w:spacing w:line="240" w:lineRule="auto"/>
        <w:jc w:val="left"/>
        <w:rPr>
          <w:rFonts w:ascii="標楷體" w:eastAsia="標楷體" w:hAnsi="標楷體" w:cs="標楷體"/>
        </w:rPr>
      </w:pPr>
    </w:p>
    <w:p w:rsidR="00097E84" w:rsidRPr="00D97F70" w:rsidRDefault="00097E84">
      <w:pPr>
        <w:widowControl/>
        <w:spacing w:line="240" w:lineRule="auto"/>
        <w:jc w:val="left"/>
        <w:rPr>
          <w:rFonts w:ascii="標楷體" w:eastAsia="標楷體" w:hAnsi="標楷體" w:cs="標楷體"/>
        </w:rPr>
      </w:pPr>
      <w:r w:rsidRPr="00D97F70">
        <w:rPr>
          <w:rFonts w:ascii="標楷體" w:eastAsia="標楷體" w:hAnsi="標楷體" w:cs="標楷體"/>
        </w:rPr>
        <w:br w:type="page"/>
      </w:r>
    </w:p>
    <w:p w:rsidR="00770E1B" w:rsidRPr="00D97F70" w:rsidRDefault="00770E1B" w:rsidP="00097E84">
      <w:pPr>
        <w:spacing w:line="0" w:lineRule="atLeast"/>
        <w:ind w:right="120"/>
        <w:jc w:val="right"/>
        <w:rPr>
          <w:rFonts w:ascii="標楷體" w:eastAsia="標楷體" w:hAnsi="標楷體"/>
          <w:sz w:val="16"/>
          <w:szCs w:val="16"/>
        </w:rPr>
      </w:pPr>
    </w:p>
    <w:p w:rsidR="0024451E" w:rsidRPr="00D97F70" w:rsidRDefault="00097E84" w:rsidP="0024451E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D97F70">
        <w:rPr>
          <w:rFonts w:ascii="標楷體" w:eastAsia="標楷體" w:hAnsi="標楷體" w:hint="eastAsia"/>
          <w:b/>
          <w:sz w:val="36"/>
          <w:szCs w:val="28"/>
        </w:rPr>
        <w:t>佛</w:t>
      </w:r>
      <w:r w:rsidRPr="00D97F70">
        <w:rPr>
          <w:rFonts w:ascii="標楷體" w:eastAsia="標楷體" w:hAnsi="標楷體"/>
          <w:b/>
          <w:sz w:val="36"/>
          <w:szCs w:val="28"/>
        </w:rPr>
        <w:t>光大學</w:t>
      </w:r>
      <w:r w:rsidRPr="00D97F70">
        <w:rPr>
          <w:rFonts w:ascii="標楷體" w:eastAsia="標楷體" w:hAnsi="標楷體" w:hint="eastAsia"/>
          <w:b/>
          <w:sz w:val="36"/>
          <w:szCs w:val="28"/>
        </w:rPr>
        <w:t>教</w:t>
      </w:r>
      <w:r w:rsidRPr="00D97F70">
        <w:rPr>
          <w:rFonts w:ascii="標楷體" w:eastAsia="標楷體" w:hAnsi="標楷體"/>
          <w:b/>
          <w:sz w:val="36"/>
          <w:szCs w:val="28"/>
        </w:rPr>
        <w:t>師</w:t>
      </w:r>
      <w:r w:rsidRPr="00D97F70">
        <w:rPr>
          <w:rFonts w:ascii="標楷體" w:eastAsia="標楷體" w:hAnsi="標楷體" w:hint="eastAsia"/>
          <w:b/>
          <w:sz w:val="36"/>
          <w:szCs w:val="28"/>
        </w:rPr>
        <w:t>升等評量表</w:t>
      </w:r>
      <w:r w:rsidR="0024451E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(108學年度適用)</w:t>
      </w:r>
    </w:p>
    <w:p w:rsidR="00097E84" w:rsidRPr="00D97F70" w:rsidRDefault="005924A8" w:rsidP="00097E84">
      <w:pPr>
        <w:ind w:leftChars="150" w:left="1801" w:hangingChars="450" w:hanging="1441"/>
        <w:jc w:val="center"/>
        <w:rPr>
          <w:rFonts w:ascii="標楷體" w:eastAsia="標楷體" w:hAnsi="標楷體"/>
          <w:b/>
          <w:sz w:val="32"/>
          <w:szCs w:val="32"/>
        </w:rPr>
      </w:pPr>
      <w:r w:rsidRPr="00D97F70">
        <w:rPr>
          <w:rFonts w:ascii="標楷體" w:eastAsia="標楷體" w:hAnsi="標楷體" w:hint="eastAsia"/>
          <w:b/>
          <w:sz w:val="32"/>
          <w:szCs w:val="32"/>
        </w:rPr>
        <w:t>A0</w:t>
      </w:r>
      <w:r w:rsidRPr="00D97F70">
        <w:rPr>
          <w:rFonts w:ascii="標楷體" w:eastAsia="標楷體" w:hAnsi="標楷體"/>
          <w:b/>
          <w:sz w:val="32"/>
          <w:szCs w:val="32"/>
        </w:rPr>
        <w:t>3(3)</w:t>
      </w:r>
      <w:r w:rsidRPr="00D97F70">
        <w:rPr>
          <w:rFonts w:ascii="標楷體" w:eastAsia="標楷體" w:hAnsi="標楷體" w:hint="eastAsia"/>
          <w:b/>
          <w:sz w:val="32"/>
          <w:szCs w:val="32"/>
        </w:rPr>
        <w:t>系(所</w:t>
      </w:r>
      <w:r w:rsidRPr="00D97F70">
        <w:rPr>
          <w:rFonts w:ascii="標楷體" w:eastAsia="標楷體" w:hAnsi="標楷體"/>
          <w:b/>
          <w:sz w:val="32"/>
          <w:szCs w:val="32"/>
        </w:rPr>
        <w:t>、中心</w:t>
      </w:r>
      <w:r w:rsidRPr="00D97F70">
        <w:rPr>
          <w:rFonts w:ascii="標楷體" w:eastAsia="標楷體" w:hAnsi="標楷體" w:hint="eastAsia"/>
          <w:b/>
          <w:sz w:val="32"/>
          <w:szCs w:val="32"/>
        </w:rPr>
        <w:t>)務會議審</w:t>
      </w:r>
      <w:r w:rsidRPr="00D97F70">
        <w:rPr>
          <w:rFonts w:ascii="標楷體" w:eastAsia="標楷體" w:hAnsi="標楷體"/>
          <w:b/>
          <w:sz w:val="32"/>
          <w:szCs w:val="32"/>
        </w:rPr>
        <w:t>查</w:t>
      </w:r>
      <w:r w:rsidRPr="00D97F70">
        <w:rPr>
          <w:rFonts w:ascii="標楷體" w:eastAsia="標楷體" w:hAnsi="標楷體" w:hint="eastAsia"/>
          <w:b/>
          <w:sz w:val="32"/>
          <w:szCs w:val="32"/>
        </w:rPr>
        <w:t>綜</w:t>
      </w:r>
      <w:r w:rsidRPr="00D97F70">
        <w:rPr>
          <w:rFonts w:ascii="標楷體" w:eastAsia="標楷體" w:hAnsi="標楷體"/>
          <w:b/>
          <w:sz w:val="32"/>
          <w:szCs w:val="32"/>
        </w:rPr>
        <w:t>合</w:t>
      </w:r>
      <w:r w:rsidRPr="00D97F70">
        <w:rPr>
          <w:rFonts w:ascii="標楷體" w:eastAsia="標楷體" w:hAnsi="標楷體" w:hint="eastAsia"/>
          <w:b/>
          <w:sz w:val="32"/>
          <w:szCs w:val="32"/>
        </w:rPr>
        <w:t>意見表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97E84" w:rsidRPr="00D97F70" w:rsidTr="00B47992">
        <w:tc>
          <w:tcPr>
            <w:tcW w:w="9629" w:type="dxa"/>
            <w:shd w:val="clear" w:color="auto" w:fill="auto"/>
          </w:tcPr>
          <w:p w:rsidR="00097E84" w:rsidRPr="00D97F70" w:rsidRDefault="00097E84" w:rsidP="00B47992">
            <w:pPr>
              <w:widowControl/>
              <w:rPr>
                <w:rFonts w:ascii="標楷體" w:eastAsia="標楷體" w:hAnsi="標楷體"/>
                <w:sz w:val="28"/>
              </w:rPr>
            </w:pPr>
            <w:r w:rsidRPr="00D97F70">
              <w:rPr>
                <w:rFonts w:ascii="標楷體" w:eastAsia="標楷體" w:hAnsi="標楷體" w:hint="eastAsia"/>
                <w:sz w:val="28"/>
              </w:rPr>
              <w:t>請</w:t>
            </w:r>
            <w:r w:rsidRPr="00D97F70">
              <w:rPr>
                <w:rFonts w:ascii="標楷體" w:eastAsia="標楷體" w:hAnsi="標楷體"/>
                <w:sz w:val="28"/>
              </w:rPr>
              <w:t>說明升等教師之</w:t>
            </w:r>
            <w:r w:rsidRPr="00D97F70">
              <w:rPr>
                <w:rFonts w:ascii="標楷體" w:eastAsia="標楷體" w:hAnsi="標楷體" w:hint="eastAsia"/>
                <w:sz w:val="28"/>
              </w:rPr>
              <w:t>教</w:t>
            </w:r>
            <w:r w:rsidRPr="00D97F70">
              <w:rPr>
                <w:rFonts w:ascii="標楷體" w:eastAsia="標楷體" w:hAnsi="標楷體"/>
                <w:sz w:val="28"/>
              </w:rPr>
              <w:t>學、服務及輔</w:t>
            </w:r>
            <w:r w:rsidRPr="00D97F70">
              <w:rPr>
                <w:rFonts w:ascii="標楷體" w:eastAsia="標楷體" w:hAnsi="標楷體" w:hint="eastAsia"/>
                <w:sz w:val="28"/>
              </w:rPr>
              <w:t>導項綜</w:t>
            </w:r>
            <w:r w:rsidRPr="00D97F70">
              <w:rPr>
                <w:rFonts w:ascii="標楷體" w:eastAsia="標楷體" w:hAnsi="標楷體"/>
                <w:sz w:val="28"/>
              </w:rPr>
              <w:t>合</w:t>
            </w:r>
            <w:r w:rsidRPr="00D97F70">
              <w:rPr>
                <w:rFonts w:ascii="標楷體" w:eastAsia="標楷體" w:hAnsi="標楷體" w:hint="eastAsia"/>
                <w:sz w:val="28"/>
              </w:rPr>
              <w:t>表</w:t>
            </w:r>
            <w:r w:rsidRPr="00D97F70">
              <w:rPr>
                <w:rFonts w:ascii="標楷體" w:eastAsia="標楷體" w:hAnsi="標楷體"/>
                <w:sz w:val="28"/>
              </w:rPr>
              <w:t>現情況。</w:t>
            </w:r>
          </w:p>
          <w:p w:rsidR="00097E84" w:rsidRPr="00D97F70" w:rsidRDefault="00097E84" w:rsidP="00B47992">
            <w:pPr>
              <w:widowControl/>
              <w:rPr>
                <w:rFonts w:ascii="華康新特明體" w:eastAsia="華康新特明體"/>
              </w:rPr>
            </w:pPr>
          </w:p>
          <w:p w:rsidR="00097E84" w:rsidRPr="00D97F70" w:rsidRDefault="00097E84" w:rsidP="00B47992">
            <w:pPr>
              <w:widowControl/>
              <w:rPr>
                <w:rFonts w:ascii="華康新特明體" w:eastAsia="華康新特明體"/>
              </w:rPr>
            </w:pPr>
          </w:p>
          <w:p w:rsidR="00097E84" w:rsidRPr="00D97F70" w:rsidRDefault="00097E84" w:rsidP="00B47992">
            <w:pPr>
              <w:widowControl/>
              <w:rPr>
                <w:rFonts w:ascii="華康新特明體" w:eastAsia="華康新特明體"/>
              </w:rPr>
            </w:pPr>
          </w:p>
          <w:p w:rsidR="00097E84" w:rsidRPr="00D97F70" w:rsidRDefault="00097E84" w:rsidP="00B47992">
            <w:pPr>
              <w:widowControl/>
              <w:rPr>
                <w:rFonts w:ascii="華康新特明體" w:eastAsia="華康新特明體"/>
              </w:rPr>
            </w:pPr>
          </w:p>
          <w:p w:rsidR="00097E84" w:rsidRPr="00D97F70" w:rsidRDefault="00097E84" w:rsidP="00B47992">
            <w:pPr>
              <w:widowControl/>
              <w:rPr>
                <w:rFonts w:ascii="華康新特明體" w:eastAsia="華康新特明體"/>
              </w:rPr>
            </w:pPr>
          </w:p>
          <w:p w:rsidR="00097E84" w:rsidRPr="00D97F70" w:rsidRDefault="00097E84" w:rsidP="00B47992">
            <w:pPr>
              <w:widowControl/>
              <w:rPr>
                <w:rFonts w:ascii="華康新特明體" w:eastAsia="華康新特明體"/>
              </w:rPr>
            </w:pPr>
          </w:p>
          <w:p w:rsidR="00097E84" w:rsidRPr="00D97F70" w:rsidRDefault="00097E84" w:rsidP="00B47992">
            <w:pPr>
              <w:widowControl/>
              <w:rPr>
                <w:rFonts w:ascii="華康新特明體" w:eastAsia="華康新特明體"/>
              </w:rPr>
            </w:pPr>
          </w:p>
          <w:p w:rsidR="00097E84" w:rsidRPr="00D97F70" w:rsidRDefault="00097E84" w:rsidP="00B47992">
            <w:pPr>
              <w:widowControl/>
              <w:rPr>
                <w:rFonts w:ascii="華康新特明體" w:eastAsia="華康新特明體"/>
              </w:rPr>
            </w:pPr>
          </w:p>
          <w:p w:rsidR="00097E84" w:rsidRPr="00D97F70" w:rsidRDefault="00097E84" w:rsidP="00B47992">
            <w:pPr>
              <w:widowControl/>
              <w:rPr>
                <w:rFonts w:ascii="華康新特明體" w:eastAsia="華康新特明體"/>
              </w:rPr>
            </w:pPr>
          </w:p>
          <w:p w:rsidR="00097E84" w:rsidRPr="00D97F70" w:rsidRDefault="00097E84" w:rsidP="00B47992">
            <w:pPr>
              <w:widowControl/>
              <w:rPr>
                <w:rFonts w:ascii="華康新特明體" w:eastAsia="華康新特明體"/>
              </w:rPr>
            </w:pPr>
          </w:p>
          <w:p w:rsidR="00097E84" w:rsidRPr="00D97F70" w:rsidRDefault="00097E84" w:rsidP="00B47992">
            <w:pPr>
              <w:widowControl/>
              <w:rPr>
                <w:rFonts w:ascii="華康新特明體" w:eastAsia="華康新特明體"/>
              </w:rPr>
            </w:pPr>
          </w:p>
          <w:p w:rsidR="00097E84" w:rsidRPr="00D97F70" w:rsidRDefault="00097E84" w:rsidP="00B47992">
            <w:pPr>
              <w:widowControl/>
              <w:rPr>
                <w:rFonts w:ascii="華康新特明體" w:eastAsia="華康新特明體"/>
              </w:rPr>
            </w:pPr>
          </w:p>
          <w:p w:rsidR="00097E84" w:rsidRPr="00D97F70" w:rsidRDefault="00097E84" w:rsidP="00B47992">
            <w:pPr>
              <w:widowControl/>
              <w:rPr>
                <w:rFonts w:ascii="華康新特明體" w:eastAsia="華康新特明體"/>
              </w:rPr>
            </w:pPr>
          </w:p>
          <w:p w:rsidR="00097E84" w:rsidRPr="00D97F70" w:rsidRDefault="00097E84" w:rsidP="00B47992">
            <w:pPr>
              <w:widowControl/>
              <w:rPr>
                <w:rFonts w:ascii="華康新特明體" w:eastAsia="華康新特明體"/>
              </w:rPr>
            </w:pPr>
          </w:p>
          <w:p w:rsidR="00097E84" w:rsidRPr="00D97F70" w:rsidRDefault="00FB10DF" w:rsidP="00B47992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  <w:r w:rsidRPr="00D97F70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</w:rPr>
              <w:t>系(所、</w:t>
            </w:r>
            <w:r w:rsidRPr="00D97F70">
              <w:rPr>
                <w:rFonts w:ascii="標楷體" w:eastAsia="標楷體" w:hAnsi="標楷體"/>
                <w:b/>
                <w:color w:val="FF0000"/>
                <w:sz w:val="28"/>
                <w:u w:val="single"/>
              </w:rPr>
              <w:t>中心</w:t>
            </w:r>
            <w:r w:rsidRPr="00D97F70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</w:rPr>
              <w:t>)務</w:t>
            </w:r>
            <w:r w:rsidRPr="00D97F70">
              <w:rPr>
                <w:rFonts w:ascii="標楷體" w:eastAsia="標楷體" w:hAnsi="標楷體"/>
                <w:b/>
                <w:color w:val="FF0000"/>
                <w:sz w:val="28"/>
                <w:u w:val="single"/>
              </w:rPr>
              <w:t>會議主席</w:t>
            </w:r>
            <w:r w:rsidR="00097E84" w:rsidRPr="00D97F70">
              <w:rPr>
                <w:rFonts w:ascii="標楷體" w:eastAsia="標楷體" w:hAnsi="標楷體" w:hint="eastAsia"/>
                <w:b/>
                <w:sz w:val="28"/>
              </w:rPr>
              <w:t>簽章/日期：</w:t>
            </w:r>
          </w:p>
          <w:p w:rsidR="00FB10DF" w:rsidRDefault="00FB10DF" w:rsidP="00B47992">
            <w:pPr>
              <w:widowControl/>
              <w:rPr>
                <w:rFonts w:ascii="標楷體" w:eastAsia="標楷體" w:hAnsi="標楷體"/>
                <w:b/>
              </w:rPr>
            </w:pPr>
          </w:p>
          <w:p w:rsidR="00D97F70" w:rsidRPr="00D97F70" w:rsidRDefault="00D97F70" w:rsidP="00B47992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</w:tbl>
    <w:p w:rsidR="00097E84" w:rsidRPr="00D97F70" w:rsidRDefault="00097E84" w:rsidP="00097E84">
      <w:pPr>
        <w:widowControl/>
        <w:rPr>
          <w:rFonts w:ascii="標楷體" w:eastAsia="標楷體" w:hAnsi="標楷體"/>
        </w:rPr>
      </w:pPr>
    </w:p>
    <w:p w:rsidR="00097E84" w:rsidRPr="00D97F70" w:rsidRDefault="00097E84" w:rsidP="00097E84">
      <w:pPr>
        <w:widowControl/>
        <w:rPr>
          <w:rFonts w:ascii="標楷體" w:eastAsia="標楷體" w:hAnsi="標楷體"/>
        </w:rPr>
      </w:pPr>
      <w:r w:rsidRPr="00D97F70">
        <w:rPr>
          <w:rFonts w:ascii="標楷體" w:eastAsia="標楷體" w:hAnsi="標楷體"/>
        </w:rPr>
        <w:lastRenderedPageBreak/>
        <w:br w:type="page"/>
      </w:r>
    </w:p>
    <w:p w:rsidR="0024451E" w:rsidRPr="00D97F70" w:rsidRDefault="00097E84" w:rsidP="0024451E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D97F70">
        <w:rPr>
          <w:rFonts w:ascii="標楷體" w:eastAsia="標楷體" w:hAnsi="標楷體" w:hint="eastAsia"/>
          <w:b/>
          <w:sz w:val="36"/>
          <w:szCs w:val="28"/>
        </w:rPr>
        <w:lastRenderedPageBreak/>
        <w:t>佛</w:t>
      </w:r>
      <w:r w:rsidRPr="00D97F70">
        <w:rPr>
          <w:rFonts w:ascii="標楷體" w:eastAsia="標楷體" w:hAnsi="標楷體"/>
          <w:b/>
          <w:sz w:val="36"/>
          <w:szCs w:val="28"/>
        </w:rPr>
        <w:t>光大學</w:t>
      </w:r>
      <w:r w:rsidRPr="00D97F70">
        <w:rPr>
          <w:rFonts w:ascii="標楷體" w:eastAsia="標楷體" w:hAnsi="標楷體" w:hint="eastAsia"/>
          <w:b/>
          <w:sz w:val="36"/>
          <w:szCs w:val="28"/>
        </w:rPr>
        <w:t>教</w:t>
      </w:r>
      <w:r w:rsidRPr="00D97F70">
        <w:rPr>
          <w:rFonts w:ascii="標楷體" w:eastAsia="標楷體" w:hAnsi="標楷體"/>
          <w:b/>
          <w:sz w:val="36"/>
          <w:szCs w:val="28"/>
        </w:rPr>
        <w:t>師</w:t>
      </w:r>
      <w:r w:rsidRPr="00D97F70">
        <w:rPr>
          <w:rFonts w:ascii="標楷體" w:eastAsia="標楷體" w:hAnsi="標楷體" w:hint="eastAsia"/>
          <w:b/>
          <w:sz w:val="36"/>
          <w:szCs w:val="28"/>
        </w:rPr>
        <w:t>升等評量表</w:t>
      </w:r>
      <w:r w:rsidR="0024451E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(108學年度適用)</w:t>
      </w:r>
    </w:p>
    <w:p w:rsidR="00097E84" w:rsidRPr="00D97F70" w:rsidRDefault="00097E84" w:rsidP="00097E84">
      <w:pPr>
        <w:ind w:leftChars="150" w:left="1801" w:hangingChars="450" w:hanging="1441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D97F70">
        <w:rPr>
          <w:rFonts w:ascii="標楷體" w:eastAsia="標楷體" w:hAnsi="標楷體" w:hint="eastAsia"/>
          <w:b/>
          <w:sz w:val="32"/>
          <w:szCs w:val="32"/>
        </w:rPr>
        <w:t>A03</w:t>
      </w:r>
      <w:r w:rsidRPr="00D97F70">
        <w:rPr>
          <w:rFonts w:ascii="標楷體" w:eastAsia="標楷體" w:hAnsi="標楷體"/>
          <w:b/>
          <w:sz w:val="32"/>
          <w:szCs w:val="32"/>
        </w:rPr>
        <w:t>(4)院級</w:t>
      </w:r>
      <w:r w:rsidRPr="00D97F70">
        <w:rPr>
          <w:rFonts w:ascii="標楷體" w:eastAsia="標楷體" w:hAnsi="標楷體" w:hint="eastAsia"/>
          <w:b/>
          <w:sz w:val="32"/>
          <w:szCs w:val="32"/>
        </w:rPr>
        <w:t>教師評審會議審</w:t>
      </w:r>
      <w:r w:rsidRPr="00D97F70">
        <w:rPr>
          <w:rFonts w:ascii="標楷體" w:eastAsia="標楷體" w:hAnsi="標楷體"/>
          <w:b/>
          <w:sz w:val="32"/>
          <w:szCs w:val="32"/>
        </w:rPr>
        <w:t>查</w:t>
      </w:r>
      <w:r w:rsidRPr="00D97F70">
        <w:rPr>
          <w:rFonts w:ascii="標楷體" w:eastAsia="標楷體" w:hAnsi="標楷體" w:hint="eastAsia"/>
          <w:b/>
          <w:sz w:val="32"/>
          <w:szCs w:val="32"/>
        </w:rPr>
        <w:t>綜</w:t>
      </w:r>
      <w:r w:rsidRPr="00D97F70">
        <w:rPr>
          <w:rFonts w:ascii="標楷體" w:eastAsia="標楷體" w:hAnsi="標楷體"/>
          <w:b/>
          <w:sz w:val="32"/>
          <w:szCs w:val="32"/>
        </w:rPr>
        <w:t>合</w:t>
      </w:r>
      <w:r w:rsidRPr="00D97F70">
        <w:rPr>
          <w:rFonts w:ascii="標楷體" w:eastAsia="標楷體" w:hAnsi="標楷體" w:hint="eastAsia"/>
          <w:b/>
          <w:sz w:val="32"/>
          <w:szCs w:val="32"/>
        </w:rPr>
        <w:t>意見表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33845" w:rsidRPr="00D97F70" w:rsidTr="00941F76">
        <w:trPr>
          <w:trHeight w:val="10985"/>
          <w:jc w:val="center"/>
        </w:trPr>
        <w:tc>
          <w:tcPr>
            <w:tcW w:w="9629" w:type="dxa"/>
            <w:shd w:val="clear" w:color="auto" w:fill="auto"/>
          </w:tcPr>
          <w:p w:rsidR="00B33845" w:rsidRPr="00D97F70" w:rsidRDefault="00B33845" w:rsidP="00941F76">
            <w:pPr>
              <w:widowControl/>
              <w:rPr>
                <w:rFonts w:ascii="華康新特明體" w:eastAsia="華康新特明體"/>
                <w:b/>
                <w:color w:val="FF0000"/>
                <w:sz w:val="32"/>
                <w:u w:val="single"/>
              </w:rPr>
            </w:pPr>
            <w:r w:rsidRPr="00D97F70">
              <w:rPr>
                <w:rFonts w:ascii="華康新特明體" w:eastAsia="華康新特明體" w:hint="eastAsia"/>
                <w:b/>
                <w:color w:val="FF0000"/>
                <w:sz w:val="32"/>
                <w:u w:val="single"/>
              </w:rPr>
              <w:t>□經學</w:t>
            </w:r>
            <w:r w:rsidRPr="00D97F70">
              <w:rPr>
                <w:rFonts w:ascii="華康新特明體" w:eastAsia="華康新特明體"/>
                <w:b/>
                <w:color w:val="FF0000"/>
                <w:sz w:val="32"/>
                <w:u w:val="single"/>
              </w:rPr>
              <w:t>院初審</w:t>
            </w:r>
            <w:r w:rsidRPr="00D97F70">
              <w:rPr>
                <w:rFonts w:ascii="華康新特明體" w:eastAsia="華康新特明體" w:hint="eastAsia"/>
                <w:b/>
                <w:color w:val="FF0000"/>
                <w:sz w:val="32"/>
                <w:u w:val="single"/>
              </w:rPr>
              <w:t>結</w:t>
            </w:r>
            <w:r w:rsidRPr="00D97F70">
              <w:rPr>
                <w:rFonts w:ascii="華康新特明體" w:eastAsia="華康新特明體"/>
                <w:b/>
                <w:color w:val="FF0000"/>
                <w:sz w:val="32"/>
                <w:u w:val="single"/>
              </w:rPr>
              <w:t>果，</w:t>
            </w:r>
            <w:r w:rsidRPr="00D97F70">
              <w:rPr>
                <w:rFonts w:ascii="華康新特明體" w:eastAsia="華康新特明體" w:hint="eastAsia"/>
                <w:b/>
                <w:color w:val="FF0000"/>
                <w:sz w:val="32"/>
                <w:u w:val="single"/>
              </w:rPr>
              <w:t>成</w:t>
            </w:r>
            <w:r w:rsidRPr="00D97F70">
              <w:rPr>
                <w:rFonts w:ascii="華康新特明體" w:eastAsia="華康新特明體"/>
                <w:b/>
                <w:color w:val="FF0000"/>
                <w:sz w:val="32"/>
                <w:u w:val="single"/>
              </w:rPr>
              <w:t>績與系</w:t>
            </w:r>
            <w:r w:rsidRPr="00D97F70">
              <w:rPr>
                <w:rFonts w:ascii="華康新特明體" w:eastAsia="華康新特明體" w:hint="eastAsia"/>
                <w:b/>
                <w:color w:val="FF0000"/>
                <w:sz w:val="32"/>
                <w:u w:val="single"/>
              </w:rPr>
              <w:t>務</w:t>
            </w:r>
            <w:r w:rsidRPr="00D97F70">
              <w:rPr>
                <w:rFonts w:ascii="華康新特明體" w:eastAsia="華康新特明體"/>
                <w:b/>
                <w:color w:val="FF0000"/>
                <w:sz w:val="32"/>
                <w:u w:val="single"/>
              </w:rPr>
              <w:t>會</w:t>
            </w:r>
            <w:r w:rsidRPr="00D97F70">
              <w:rPr>
                <w:rFonts w:ascii="華康新特明體" w:eastAsia="華康新特明體" w:hint="eastAsia"/>
                <w:b/>
                <w:color w:val="FF0000"/>
                <w:sz w:val="32"/>
                <w:u w:val="single"/>
              </w:rPr>
              <w:t>議建</w:t>
            </w:r>
            <w:r w:rsidRPr="00D97F70">
              <w:rPr>
                <w:rFonts w:ascii="華康新特明體" w:eastAsia="華康新特明體"/>
                <w:b/>
                <w:color w:val="FF0000"/>
                <w:sz w:val="32"/>
                <w:u w:val="single"/>
              </w:rPr>
              <w:t>議分數相同。</w:t>
            </w:r>
          </w:p>
          <w:p w:rsidR="00B33845" w:rsidRPr="00D97F70" w:rsidRDefault="00B33845" w:rsidP="00941F76">
            <w:pPr>
              <w:widowControl/>
              <w:rPr>
                <w:rFonts w:ascii="華康新特明體" w:eastAsia="華康新特明體"/>
                <w:b/>
                <w:color w:val="FF0000"/>
                <w:u w:val="single"/>
              </w:rPr>
            </w:pPr>
            <w:r w:rsidRPr="00D97F70">
              <w:rPr>
                <w:rFonts w:ascii="華康新特明體" w:eastAsia="華康新特明體" w:hint="eastAsia"/>
                <w:b/>
                <w:color w:val="FF0000"/>
                <w:sz w:val="32"/>
                <w:u w:val="single"/>
              </w:rPr>
              <w:t>□經學</w:t>
            </w:r>
            <w:r w:rsidRPr="00D97F70">
              <w:rPr>
                <w:rFonts w:ascii="華康新特明體" w:eastAsia="華康新特明體"/>
                <w:b/>
                <w:color w:val="FF0000"/>
                <w:sz w:val="32"/>
                <w:u w:val="single"/>
              </w:rPr>
              <w:t>院初審</w:t>
            </w:r>
            <w:r w:rsidRPr="00D97F70">
              <w:rPr>
                <w:rFonts w:ascii="華康新特明體" w:eastAsia="華康新特明體" w:hint="eastAsia"/>
                <w:b/>
                <w:color w:val="FF0000"/>
                <w:sz w:val="32"/>
                <w:u w:val="single"/>
              </w:rPr>
              <w:t>結</w:t>
            </w:r>
            <w:r w:rsidRPr="00D97F70">
              <w:rPr>
                <w:rFonts w:ascii="華康新特明體" w:eastAsia="華康新特明體"/>
                <w:b/>
                <w:color w:val="FF0000"/>
                <w:sz w:val="32"/>
                <w:u w:val="single"/>
              </w:rPr>
              <w:t>果，</w:t>
            </w:r>
            <w:r w:rsidRPr="00D97F70">
              <w:rPr>
                <w:rFonts w:ascii="華康新特明體" w:eastAsia="華康新特明體" w:hint="eastAsia"/>
                <w:b/>
                <w:color w:val="FF0000"/>
                <w:sz w:val="32"/>
                <w:u w:val="single"/>
              </w:rPr>
              <w:t>意見</w:t>
            </w:r>
            <w:r w:rsidRPr="00D97F70">
              <w:rPr>
                <w:rFonts w:ascii="華康新特明體" w:eastAsia="華康新特明體"/>
                <w:b/>
                <w:color w:val="FF0000"/>
                <w:sz w:val="32"/>
                <w:u w:val="single"/>
              </w:rPr>
              <w:t>如下</w:t>
            </w:r>
            <w:r w:rsidRPr="00D97F70">
              <w:rPr>
                <w:rFonts w:ascii="華康新特明體" w:eastAsia="華康新特明體" w:hint="eastAsia"/>
                <w:b/>
                <w:color w:val="FF0000"/>
                <w:sz w:val="32"/>
                <w:u w:val="single"/>
              </w:rPr>
              <w:t>:</w:t>
            </w:r>
          </w:p>
          <w:p w:rsidR="00B33845" w:rsidRPr="00D97F70" w:rsidRDefault="00B33845" w:rsidP="00941F76">
            <w:pPr>
              <w:widowControl/>
              <w:rPr>
                <w:rFonts w:ascii="華康新特明體" w:eastAsia="華康新特明體"/>
              </w:rPr>
            </w:pPr>
          </w:p>
          <w:p w:rsidR="00B33845" w:rsidRPr="00D97F70" w:rsidRDefault="00B33845" w:rsidP="00941F76">
            <w:pPr>
              <w:widowControl/>
              <w:rPr>
                <w:rFonts w:ascii="華康新特明體" w:eastAsia="華康新特明體"/>
              </w:rPr>
            </w:pPr>
          </w:p>
          <w:p w:rsidR="00B33845" w:rsidRPr="00D97F70" w:rsidRDefault="00B33845" w:rsidP="00941F76">
            <w:pPr>
              <w:widowControl/>
              <w:rPr>
                <w:rFonts w:ascii="華康新特明體" w:eastAsia="華康新特明體"/>
              </w:rPr>
            </w:pPr>
          </w:p>
          <w:p w:rsidR="00B33845" w:rsidRPr="00D97F70" w:rsidRDefault="00B33845" w:rsidP="00941F76">
            <w:pPr>
              <w:widowControl/>
              <w:rPr>
                <w:rFonts w:ascii="華康新特明體" w:eastAsia="華康新特明體"/>
              </w:rPr>
            </w:pPr>
          </w:p>
          <w:p w:rsidR="00B33845" w:rsidRPr="00D97F70" w:rsidRDefault="00B33845" w:rsidP="00941F76">
            <w:pPr>
              <w:widowControl/>
              <w:rPr>
                <w:rFonts w:ascii="華康新特明體" w:eastAsia="華康新特明體"/>
              </w:rPr>
            </w:pPr>
          </w:p>
          <w:p w:rsidR="00B33845" w:rsidRPr="00D97F70" w:rsidRDefault="00B33845" w:rsidP="00941F76">
            <w:pPr>
              <w:widowControl/>
              <w:rPr>
                <w:rFonts w:ascii="華康新特明體" w:eastAsia="華康新特明體"/>
              </w:rPr>
            </w:pPr>
          </w:p>
          <w:p w:rsidR="00B33845" w:rsidRPr="00D97F70" w:rsidRDefault="00B33845" w:rsidP="00941F76">
            <w:pPr>
              <w:widowControl/>
              <w:rPr>
                <w:rFonts w:ascii="華康新特明體" w:eastAsia="華康新特明體"/>
              </w:rPr>
            </w:pPr>
          </w:p>
          <w:p w:rsidR="00B33845" w:rsidRPr="00D97F70" w:rsidRDefault="00B33845" w:rsidP="00941F76">
            <w:pPr>
              <w:widowControl/>
              <w:rPr>
                <w:rFonts w:ascii="華康新特明體" w:eastAsia="華康新特明體"/>
              </w:rPr>
            </w:pPr>
          </w:p>
          <w:p w:rsidR="00B33845" w:rsidRPr="00D97F70" w:rsidRDefault="00B33845" w:rsidP="00941F76">
            <w:pPr>
              <w:widowControl/>
              <w:rPr>
                <w:rFonts w:ascii="華康新特明體" w:eastAsia="華康新特明體"/>
              </w:rPr>
            </w:pPr>
          </w:p>
          <w:p w:rsidR="00B33845" w:rsidRPr="00D97F70" w:rsidRDefault="00B33845" w:rsidP="00941F76">
            <w:pPr>
              <w:widowControl/>
              <w:rPr>
                <w:rFonts w:ascii="華康新特明體" w:eastAsia="華康新特明體"/>
              </w:rPr>
            </w:pPr>
          </w:p>
          <w:p w:rsidR="00B33845" w:rsidRPr="00D97F70" w:rsidRDefault="00B33845" w:rsidP="00941F76">
            <w:pPr>
              <w:widowControl/>
              <w:rPr>
                <w:rFonts w:ascii="華康新特明體" w:eastAsia="華康新特明體"/>
              </w:rPr>
            </w:pPr>
          </w:p>
          <w:p w:rsidR="00B33845" w:rsidRPr="00D97F70" w:rsidRDefault="00B33845" w:rsidP="00941F76">
            <w:pPr>
              <w:widowControl/>
              <w:rPr>
                <w:rFonts w:ascii="華康新特明體" w:eastAsia="華康新特明體"/>
              </w:rPr>
            </w:pPr>
          </w:p>
          <w:p w:rsidR="00B33845" w:rsidRPr="00D97F70" w:rsidRDefault="00B33845" w:rsidP="00941F76">
            <w:pPr>
              <w:widowControl/>
              <w:rPr>
                <w:rFonts w:ascii="華康新特明體" w:eastAsia="華康新特明體"/>
              </w:rPr>
            </w:pPr>
          </w:p>
          <w:p w:rsidR="00B33845" w:rsidRPr="00D97F70" w:rsidRDefault="00B33845" w:rsidP="00941F76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</w:p>
          <w:p w:rsidR="00B33845" w:rsidRPr="00D97F70" w:rsidRDefault="00B33845" w:rsidP="00941F76">
            <w:pPr>
              <w:widowControl/>
              <w:rPr>
                <w:rFonts w:ascii="標楷體" w:eastAsia="標楷體" w:hAnsi="標楷體"/>
                <w:b/>
                <w:szCs w:val="28"/>
              </w:rPr>
            </w:pPr>
            <w:r w:rsidRPr="00D97F70">
              <w:rPr>
                <w:rFonts w:ascii="標楷體" w:eastAsia="標楷體" w:hAnsi="標楷體" w:hint="eastAsia"/>
                <w:b/>
                <w:sz w:val="28"/>
              </w:rPr>
              <w:t>教評會召集人簽章/日期：</w:t>
            </w:r>
          </w:p>
        </w:tc>
      </w:tr>
      <w:tr w:rsidR="00B33845" w:rsidRPr="00D97F70" w:rsidTr="00941F76">
        <w:trPr>
          <w:trHeight w:val="983"/>
          <w:jc w:val="center"/>
        </w:trPr>
        <w:tc>
          <w:tcPr>
            <w:tcW w:w="9629" w:type="dxa"/>
            <w:shd w:val="clear" w:color="auto" w:fill="auto"/>
          </w:tcPr>
          <w:p w:rsidR="00B33845" w:rsidRPr="00D97F70" w:rsidRDefault="00B33845" w:rsidP="00D97F70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u w:val="single"/>
              </w:rPr>
            </w:pPr>
            <w:r w:rsidRPr="00D97F70">
              <w:rPr>
                <w:rFonts w:ascii="華康新特明體" w:eastAsia="華康新特明體" w:hint="eastAsia"/>
              </w:rPr>
              <w:lastRenderedPageBreak/>
              <w:t>(</w:t>
            </w:r>
            <w:r w:rsidRPr="00D97F70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</w:rPr>
              <w:t>院</w:t>
            </w:r>
            <w:r w:rsidRPr="00D97F70">
              <w:rPr>
                <w:rFonts w:ascii="標楷體" w:eastAsia="標楷體" w:hAnsi="標楷體"/>
                <w:b/>
                <w:color w:val="FF0000"/>
                <w:sz w:val="28"/>
                <w:u w:val="single"/>
              </w:rPr>
              <w:t>級教</w:t>
            </w:r>
            <w:r w:rsidRPr="00D97F70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</w:rPr>
              <w:t>評</w:t>
            </w:r>
            <w:r w:rsidRPr="00D97F70">
              <w:rPr>
                <w:rFonts w:ascii="標楷體" w:eastAsia="標楷體" w:hAnsi="標楷體"/>
                <w:b/>
                <w:color w:val="FF0000"/>
                <w:sz w:val="28"/>
                <w:u w:val="single"/>
              </w:rPr>
              <w:t>會評量成績與</w:t>
            </w:r>
            <w:r w:rsidRPr="00D97F70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</w:rPr>
              <w:t>系</w:t>
            </w:r>
            <w:r w:rsidRPr="00D97F70">
              <w:rPr>
                <w:rFonts w:ascii="標楷體" w:eastAsia="標楷體" w:hAnsi="標楷體"/>
                <w:b/>
                <w:color w:val="FF0000"/>
                <w:sz w:val="28"/>
                <w:u w:val="single"/>
              </w:rPr>
              <w:t>務會議</w:t>
            </w:r>
            <w:r w:rsidRPr="00D97F70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</w:rPr>
              <w:t>建</w:t>
            </w:r>
            <w:r w:rsidRPr="00D97F70">
              <w:rPr>
                <w:rFonts w:ascii="標楷體" w:eastAsia="標楷體" w:hAnsi="標楷體"/>
                <w:b/>
                <w:color w:val="FF0000"/>
                <w:sz w:val="28"/>
                <w:u w:val="single"/>
              </w:rPr>
              <w:t>議分</w:t>
            </w:r>
            <w:r w:rsidRPr="00D97F70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</w:rPr>
              <w:t>數</w:t>
            </w:r>
            <w:r w:rsidRPr="00D97F70">
              <w:rPr>
                <w:rFonts w:ascii="標楷體" w:eastAsia="標楷體" w:hAnsi="標楷體"/>
                <w:b/>
                <w:color w:val="FF0000"/>
                <w:sz w:val="28"/>
                <w:u w:val="single"/>
              </w:rPr>
              <w:t>不同時，</w:t>
            </w:r>
            <w:r w:rsidRPr="00D97F70">
              <w:rPr>
                <w:rFonts w:ascii="標楷體" w:eastAsia="標楷體" w:hAnsi="標楷體" w:hint="eastAsia"/>
                <w:b/>
                <w:sz w:val="28"/>
                <w:u w:val="single"/>
              </w:rPr>
              <w:t>請院</w:t>
            </w:r>
            <w:r w:rsidRPr="00D97F70">
              <w:rPr>
                <w:rFonts w:ascii="標楷體" w:eastAsia="標楷體" w:hAnsi="標楷體"/>
                <w:b/>
                <w:sz w:val="28"/>
                <w:u w:val="single"/>
              </w:rPr>
              <w:t>級教評會說明升等教師之</w:t>
            </w:r>
            <w:r w:rsidRPr="00D97F70">
              <w:rPr>
                <w:rFonts w:ascii="標楷體" w:eastAsia="標楷體" w:hAnsi="標楷體" w:hint="eastAsia"/>
                <w:b/>
                <w:sz w:val="28"/>
                <w:u w:val="single"/>
              </w:rPr>
              <w:t>教</w:t>
            </w:r>
            <w:r w:rsidRPr="00D97F70">
              <w:rPr>
                <w:rFonts w:ascii="標楷體" w:eastAsia="標楷體" w:hAnsi="標楷體"/>
                <w:b/>
                <w:sz w:val="28"/>
                <w:u w:val="single"/>
              </w:rPr>
              <w:t>學、服務及輔</w:t>
            </w:r>
            <w:r w:rsidRPr="00D97F70">
              <w:rPr>
                <w:rFonts w:ascii="標楷體" w:eastAsia="標楷體" w:hAnsi="標楷體" w:hint="eastAsia"/>
                <w:b/>
                <w:sz w:val="28"/>
                <w:u w:val="single"/>
              </w:rPr>
              <w:t>導項綜</w:t>
            </w:r>
            <w:r w:rsidRPr="00D97F70">
              <w:rPr>
                <w:rFonts w:ascii="標楷體" w:eastAsia="標楷體" w:hAnsi="標楷體"/>
                <w:b/>
                <w:sz w:val="28"/>
                <w:u w:val="single"/>
              </w:rPr>
              <w:t>合</w:t>
            </w:r>
            <w:r w:rsidRPr="00D97F70">
              <w:rPr>
                <w:rFonts w:ascii="標楷體" w:eastAsia="標楷體" w:hAnsi="標楷體" w:hint="eastAsia"/>
                <w:b/>
                <w:sz w:val="28"/>
                <w:u w:val="single"/>
              </w:rPr>
              <w:t>表</w:t>
            </w:r>
            <w:r w:rsidRPr="00D97F70">
              <w:rPr>
                <w:rFonts w:ascii="標楷體" w:eastAsia="標楷體" w:hAnsi="標楷體"/>
                <w:b/>
                <w:sz w:val="28"/>
                <w:u w:val="single"/>
              </w:rPr>
              <w:t>現情況。</w:t>
            </w:r>
            <w:r w:rsidRPr="00D97F70">
              <w:rPr>
                <w:rFonts w:ascii="標楷體" w:eastAsia="標楷體" w:hAnsi="標楷體" w:hint="eastAsia"/>
                <w:b/>
                <w:sz w:val="28"/>
                <w:u w:val="single"/>
              </w:rPr>
              <w:t>)</w:t>
            </w:r>
          </w:p>
        </w:tc>
      </w:tr>
    </w:tbl>
    <w:p w:rsidR="00171424" w:rsidRPr="00D97F70" w:rsidRDefault="00770E1B" w:rsidP="00770E1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97F70">
        <w:rPr>
          <w:rFonts w:ascii="標楷體" w:eastAsia="標楷體" w:hAnsi="標楷體" w:hint="eastAsia"/>
          <w:b/>
          <w:sz w:val="36"/>
          <w:szCs w:val="36"/>
        </w:rPr>
        <w:t>佛光大學樂</w:t>
      </w:r>
      <w:r w:rsidRPr="00D97F70">
        <w:rPr>
          <w:rFonts w:ascii="標楷體" w:eastAsia="標楷體" w:hAnsi="標楷體"/>
          <w:b/>
          <w:sz w:val="36"/>
          <w:szCs w:val="36"/>
        </w:rPr>
        <w:t>活產業學院</w:t>
      </w:r>
      <w:r w:rsidRPr="00D97F70">
        <w:rPr>
          <w:rFonts w:ascii="標楷體" w:eastAsia="標楷體" w:hAnsi="標楷體" w:hint="eastAsia"/>
          <w:b/>
          <w:sz w:val="36"/>
          <w:szCs w:val="36"/>
        </w:rPr>
        <w:t>教師升等評量計算</w:t>
      </w:r>
      <w:r w:rsidRPr="00D97F70">
        <w:rPr>
          <w:rFonts w:ascii="標楷體" w:eastAsia="標楷體" w:hAnsi="標楷體"/>
          <w:b/>
          <w:sz w:val="36"/>
          <w:szCs w:val="36"/>
        </w:rPr>
        <w:t>標準</w:t>
      </w:r>
      <w:r w:rsidRPr="00D97F70">
        <w:rPr>
          <w:rFonts w:ascii="標楷體" w:eastAsia="標楷體" w:hAnsi="標楷體" w:hint="eastAsia"/>
          <w:b/>
          <w:sz w:val="36"/>
          <w:szCs w:val="36"/>
        </w:rPr>
        <w:t>說明</w:t>
      </w:r>
    </w:p>
    <w:p w:rsidR="00770E1B" w:rsidRPr="00D97F70" w:rsidRDefault="00D97F70" w:rsidP="00770E1B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D97F70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(108學年度適用)</w:t>
      </w:r>
    </w:p>
    <w:p w:rsidR="00770E1B" w:rsidRPr="00D97F70" w:rsidRDefault="00770E1B" w:rsidP="00770E1B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</w:p>
    <w:p w:rsidR="00770E1B" w:rsidRPr="00D97F70" w:rsidRDefault="00770E1B" w:rsidP="00770E1B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  <w:r w:rsidRPr="00D97F70">
        <w:rPr>
          <w:rFonts w:ascii="標楷體" w:eastAsia="標楷體" w:hAnsi="標楷體" w:hint="eastAsia"/>
          <w:sz w:val="16"/>
          <w:szCs w:val="16"/>
        </w:rPr>
        <w:t xml:space="preserve">106.11.01 </w:t>
      </w:r>
      <w:r w:rsidRPr="00D97F70">
        <w:rPr>
          <w:rFonts w:ascii="標楷體" w:eastAsia="標楷體" w:hAnsi="標楷體"/>
          <w:sz w:val="16"/>
          <w:szCs w:val="16"/>
        </w:rPr>
        <w:t>106</w:t>
      </w:r>
      <w:r w:rsidRPr="00D97F70">
        <w:rPr>
          <w:rFonts w:ascii="標楷體" w:eastAsia="標楷體" w:hAnsi="標楷體" w:hint="eastAsia"/>
          <w:sz w:val="16"/>
          <w:szCs w:val="16"/>
        </w:rPr>
        <w:t>學</w:t>
      </w:r>
      <w:r w:rsidRPr="00D97F70">
        <w:rPr>
          <w:rFonts w:ascii="標楷體" w:eastAsia="標楷體" w:hAnsi="標楷體"/>
          <w:sz w:val="16"/>
          <w:szCs w:val="16"/>
        </w:rPr>
        <w:t>年度第</w:t>
      </w:r>
      <w:r w:rsidRPr="00D97F70">
        <w:rPr>
          <w:rFonts w:ascii="標楷體" w:eastAsia="標楷體" w:hAnsi="標楷體" w:hint="eastAsia"/>
          <w:sz w:val="16"/>
          <w:szCs w:val="16"/>
        </w:rPr>
        <w:t>1次</w:t>
      </w:r>
      <w:r w:rsidRPr="00D97F70">
        <w:rPr>
          <w:rFonts w:ascii="標楷體" w:eastAsia="標楷體" w:hAnsi="標楷體"/>
          <w:sz w:val="16"/>
          <w:szCs w:val="16"/>
        </w:rPr>
        <w:t>院務會議修正後通</w:t>
      </w:r>
      <w:r w:rsidRPr="00D97F70">
        <w:rPr>
          <w:rFonts w:ascii="標楷體" w:eastAsia="標楷體" w:hAnsi="標楷體" w:hint="eastAsia"/>
          <w:sz w:val="16"/>
          <w:szCs w:val="16"/>
        </w:rPr>
        <w:t>過</w:t>
      </w:r>
    </w:p>
    <w:p w:rsidR="00770E1B" w:rsidRPr="00D97F70" w:rsidRDefault="00770E1B" w:rsidP="00770E1B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  <w:r w:rsidRPr="00D97F70">
        <w:rPr>
          <w:rFonts w:ascii="標楷體" w:eastAsia="標楷體" w:hAnsi="標楷體" w:hint="eastAsia"/>
          <w:sz w:val="16"/>
          <w:szCs w:val="16"/>
        </w:rPr>
        <w:t>106.11.</w:t>
      </w:r>
      <w:r w:rsidRPr="00D97F70">
        <w:rPr>
          <w:rFonts w:ascii="標楷體" w:eastAsia="標楷體" w:hAnsi="標楷體"/>
          <w:sz w:val="16"/>
          <w:szCs w:val="16"/>
        </w:rPr>
        <w:t>29</w:t>
      </w:r>
      <w:r w:rsidRPr="00D97F70">
        <w:rPr>
          <w:rFonts w:ascii="標楷體" w:eastAsia="標楷體" w:hAnsi="標楷體" w:hint="eastAsia"/>
          <w:sz w:val="16"/>
          <w:szCs w:val="16"/>
        </w:rPr>
        <w:t xml:space="preserve"> </w:t>
      </w:r>
      <w:r w:rsidRPr="00D97F70">
        <w:rPr>
          <w:rFonts w:ascii="標楷體" w:eastAsia="標楷體" w:hAnsi="標楷體"/>
          <w:sz w:val="16"/>
          <w:szCs w:val="16"/>
        </w:rPr>
        <w:t>106</w:t>
      </w:r>
      <w:r w:rsidRPr="00D97F70">
        <w:rPr>
          <w:rFonts w:ascii="標楷體" w:eastAsia="標楷體" w:hAnsi="標楷體" w:hint="eastAsia"/>
          <w:sz w:val="16"/>
          <w:szCs w:val="16"/>
        </w:rPr>
        <w:t>學</w:t>
      </w:r>
      <w:r w:rsidRPr="00D97F70">
        <w:rPr>
          <w:rFonts w:ascii="標楷體" w:eastAsia="標楷體" w:hAnsi="標楷體"/>
          <w:sz w:val="16"/>
          <w:szCs w:val="16"/>
        </w:rPr>
        <w:t>年度第2</w:t>
      </w:r>
      <w:r w:rsidRPr="00D97F70">
        <w:rPr>
          <w:rFonts w:ascii="標楷體" w:eastAsia="標楷體" w:hAnsi="標楷體" w:hint="eastAsia"/>
          <w:sz w:val="16"/>
          <w:szCs w:val="16"/>
        </w:rPr>
        <w:t>次</w:t>
      </w:r>
      <w:r w:rsidRPr="00D97F70">
        <w:rPr>
          <w:rFonts w:ascii="標楷體" w:eastAsia="標楷體" w:hAnsi="標楷體"/>
          <w:sz w:val="16"/>
          <w:szCs w:val="16"/>
        </w:rPr>
        <w:t>院</w:t>
      </w:r>
      <w:r w:rsidRPr="00D97F70">
        <w:rPr>
          <w:rFonts w:ascii="標楷體" w:eastAsia="標楷體" w:hAnsi="標楷體" w:hint="eastAsia"/>
          <w:sz w:val="16"/>
          <w:szCs w:val="16"/>
        </w:rPr>
        <w:t>教</w:t>
      </w:r>
      <w:r w:rsidRPr="00D97F70">
        <w:rPr>
          <w:rFonts w:ascii="標楷體" w:eastAsia="標楷體" w:hAnsi="標楷體"/>
          <w:sz w:val="16"/>
          <w:szCs w:val="16"/>
        </w:rPr>
        <w:t>評會議修正後通</w:t>
      </w:r>
      <w:r w:rsidRPr="00D97F70">
        <w:rPr>
          <w:rFonts w:ascii="標楷體" w:eastAsia="標楷體" w:hAnsi="標楷體" w:hint="eastAsia"/>
          <w:sz w:val="16"/>
          <w:szCs w:val="16"/>
        </w:rPr>
        <w:t>過</w:t>
      </w:r>
    </w:p>
    <w:p w:rsidR="00770E1B" w:rsidRPr="00D97F70" w:rsidRDefault="00770E1B" w:rsidP="00770E1B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  <w:r w:rsidRPr="00D97F70">
        <w:rPr>
          <w:rFonts w:ascii="標楷體" w:eastAsia="標楷體" w:hAnsi="標楷體" w:hint="eastAsia"/>
          <w:sz w:val="16"/>
          <w:szCs w:val="16"/>
        </w:rPr>
        <w:t>1</w:t>
      </w:r>
      <w:r w:rsidRPr="00D97F70">
        <w:rPr>
          <w:rFonts w:ascii="標楷體" w:eastAsia="標楷體" w:hAnsi="標楷體"/>
          <w:sz w:val="16"/>
          <w:szCs w:val="16"/>
        </w:rPr>
        <w:t>07.01.16 106</w:t>
      </w:r>
      <w:r w:rsidRPr="00D97F70">
        <w:rPr>
          <w:rFonts w:ascii="標楷體" w:eastAsia="標楷體" w:hAnsi="標楷體" w:hint="eastAsia"/>
          <w:sz w:val="16"/>
          <w:szCs w:val="16"/>
        </w:rPr>
        <w:t>學</w:t>
      </w:r>
      <w:r w:rsidRPr="00D97F70">
        <w:rPr>
          <w:rFonts w:ascii="標楷體" w:eastAsia="標楷體" w:hAnsi="標楷體"/>
          <w:sz w:val="16"/>
          <w:szCs w:val="16"/>
        </w:rPr>
        <w:t>年度第</w:t>
      </w:r>
      <w:r w:rsidRPr="00D97F70">
        <w:rPr>
          <w:rFonts w:ascii="標楷體" w:eastAsia="標楷體" w:hAnsi="標楷體" w:hint="eastAsia"/>
          <w:sz w:val="16"/>
          <w:szCs w:val="16"/>
        </w:rPr>
        <w:t>4次</w:t>
      </w:r>
      <w:r w:rsidRPr="00D97F70">
        <w:rPr>
          <w:rFonts w:ascii="標楷體" w:eastAsia="標楷體" w:hAnsi="標楷體"/>
          <w:sz w:val="16"/>
          <w:szCs w:val="16"/>
        </w:rPr>
        <w:t>行政</w:t>
      </w:r>
      <w:r w:rsidRPr="00D97F70">
        <w:rPr>
          <w:rFonts w:ascii="標楷體" w:eastAsia="標楷體" w:hAnsi="標楷體" w:hint="eastAsia"/>
          <w:sz w:val="16"/>
          <w:szCs w:val="16"/>
        </w:rPr>
        <w:t>會議</w:t>
      </w:r>
      <w:r w:rsidRPr="00D97F70">
        <w:rPr>
          <w:rFonts w:ascii="標楷體" w:eastAsia="標楷體" w:hAnsi="標楷體"/>
          <w:sz w:val="16"/>
          <w:szCs w:val="16"/>
        </w:rPr>
        <w:t>通過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1026"/>
        <w:gridCol w:w="2539"/>
        <w:gridCol w:w="722"/>
        <w:gridCol w:w="2109"/>
        <w:gridCol w:w="575"/>
        <w:gridCol w:w="2659"/>
      </w:tblGrid>
      <w:tr w:rsidR="005627E7" w:rsidRPr="00D97F70" w:rsidTr="00770E1B">
        <w:trPr>
          <w:trHeight w:val="466"/>
        </w:trPr>
        <w:tc>
          <w:tcPr>
            <w:tcW w:w="227" w:type="pct"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序</w:t>
            </w:r>
          </w:p>
        </w:tc>
        <w:tc>
          <w:tcPr>
            <w:tcW w:w="508" w:type="pct"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258" w:type="pct"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評分指標</w:t>
            </w:r>
          </w:p>
        </w:tc>
        <w:tc>
          <w:tcPr>
            <w:tcW w:w="358" w:type="pct"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比</w:t>
            </w:r>
            <w:r w:rsidRPr="00D97F70">
              <w:rPr>
                <w:rFonts w:ascii="標楷體" w:eastAsia="標楷體" w:hAnsi="標楷體"/>
                <w:color w:val="000000"/>
              </w:rPr>
              <w:t>重</w:t>
            </w:r>
          </w:p>
        </w:tc>
        <w:tc>
          <w:tcPr>
            <w:tcW w:w="1045" w:type="pct"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285" w:type="pct"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</w:rPr>
              <w:t>分數</w:t>
            </w:r>
          </w:p>
        </w:tc>
        <w:tc>
          <w:tcPr>
            <w:tcW w:w="1318" w:type="pct"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</w:rPr>
              <w:t>備註</w:t>
            </w:r>
          </w:p>
        </w:tc>
      </w:tr>
      <w:tr w:rsidR="005627E7" w:rsidRPr="00D97F70" w:rsidTr="00770E1B">
        <w:trPr>
          <w:trHeight w:val="1964"/>
        </w:trPr>
        <w:tc>
          <w:tcPr>
            <w:tcW w:w="227" w:type="pct"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508" w:type="pct"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教</w:t>
            </w:r>
            <w:r w:rsidRPr="00D97F70">
              <w:rPr>
                <w:rFonts w:ascii="標楷體" w:eastAsia="標楷體" w:hAnsi="標楷體"/>
              </w:rPr>
              <w:t>師</w:t>
            </w:r>
          </w:p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</w:rPr>
              <w:t>評鑑</w:t>
            </w:r>
          </w:p>
        </w:tc>
        <w:tc>
          <w:tcPr>
            <w:tcW w:w="1258" w:type="pct"/>
            <w:vAlign w:val="center"/>
          </w:tcPr>
          <w:p w:rsidR="005627E7" w:rsidRPr="00D97F70" w:rsidRDefault="005627E7" w:rsidP="00AD7363">
            <w:pPr>
              <w:spacing w:line="240" w:lineRule="auto"/>
              <w:jc w:val="left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最</w:t>
            </w:r>
            <w:r w:rsidRPr="00D97F70">
              <w:rPr>
                <w:rFonts w:ascii="標楷體" w:eastAsia="標楷體" w:hAnsi="標楷體"/>
                <w:color w:val="000000"/>
              </w:rPr>
              <w:t>近一次教師評鑑成績</w:t>
            </w:r>
          </w:p>
        </w:tc>
        <w:tc>
          <w:tcPr>
            <w:tcW w:w="358" w:type="pct"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40%</w:t>
            </w:r>
          </w:p>
        </w:tc>
        <w:tc>
          <w:tcPr>
            <w:tcW w:w="1045" w:type="pct"/>
            <w:vAlign w:val="center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教師評鑑成績</w:t>
            </w:r>
          </w:p>
        </w:tc>
        <w:tc>
          <w:tcPr>
            <w:tcW w:w="285" w:type="pct"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1318" w:type="pct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採計提出升等時五年內之評鑑成績為原則，若因兼任行政職未有評鑑成績，則採計未兼任行政時之評鑑成績。</w:t>
            </w:r>
          </w:p>
        </w:tc>
      </w:tr>
      <w:tr w:rsidR="005627E7" w:rsidRPr="00D97F70" w:rsidTr="00770E1B">
        <w:trPr>
          <w:trHeight w:val="633"/>
        </w:trPr>
        <w:tc>
          <w:tcPr>
            <w:tcW w:w="227" w:type="pct"/>
            <w:vMerge w:val="restart"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508" w:type="pct"/>
            <w:vMerge w:val="restart"/>
            <w:vAlign w:val="center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教學、服</w:t>
            </w:r>
            <w:r w:rsidRPr="00D97F70">
              <w:rPr>
                <w:rFonts w:ascii="標楷體" w:eastAsia="標楷體" w:hAnsi="標楷體"/>
              </w:rPr>
              <w:t>務</w:t>
            </w:r>
            <w:r w:rsidRPr="00D97F70">
              <w:rPr>
                <w:rFonts w:ascii="標楷體" w:eastAsia="標楷體" w:hAnsi="標楷體" w:hint="eastAsia"/>
              </w:rPr>
              <w:t>及輔</w:t>
            </w:r>
            <w:r w:rsidRPr="00D97F70">
              <w:rPr>
                <w:rFonts w:ascii="標楷體" w:eastAsia="標楷體" w:hAnsi="標楷體"/>
              </w:rPr>
              <w:t>導</w:t>
            </w:r>
            <w:r w:rsidRPr="00D97F70">
              <w:rPr>
                <w:rFonts w:ascii="標楷體" w:eastAsia="標楷體" w:hAnsi="標楷體" w:hint="eastAsia"/>
              </w:rPr>
              <w:t>績</w:t>
            </w:r>
            <w:r w:rsidRPr="00D97F70">
              <w:rPr>
                <w:rFonts w:ascii="標楷體" w:eastAsia="標楷體" w:hAnsi="標楷體"/>
              </w:rPr>
              <w:t>效</w:t>
            </w:r>
            <w:r w:rsidRPr="00D97F70">
              <w:rPr>
                <w:rFonts w:ascii="標楷體" w:eastAsia="標楷體" w:hAnsi="標楷體" w:cs="標楷體" w:hint="eastAsia"/>
              </w:rPr>
              <w:t>綜</w:t>
            </w:r>
            <w:r w:rsidRPr="00D97F70">
              <w:rPr>
                <w:rFonts w:ascii="標楷體" w:eastAsia="標楷體" w:hAnsi="標楷體" w:cs="標楷體"/>
              </w:rPr>
              <w:t>合評比</w:t>
            </w:r>
          </w:p>
        </w:tc>
        <w:tc>
          <w:tcPr>
            <w:tcW w:w="1258" w:type="pct"/>
            <w:vMerge w:val="restart"/>
          </w:tcPr>
          <w:p w:rsidR="005627E7" w:rsidRPr="00D97F70" w:rsidRDefault="005627E7" w:rsidP="00AD7363">
            <w:pPr>
              <w:spacing w:line="240" w:lineRule="auto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 w:rsidRPr="00D97F70">
              <w:rPr>
                <w:rFonts w:ascii="標楷體" w:eastAsia="標楷體" w:hAnsi="標楷體" w:cs="標楷體" w:hint="eastAsia"/>
                <w:color w:val="000000"/>
              </w:rPr>
              <w:t>1.創</w:t>
            </w:r>
            <w:r w:rsidRPr="00D97F70">
              <w:rPr>
                <w:rFonts w:ascii="標楷體" w:eastAsia="標楷體" w:hAnsi="標楷體" w:cs="標楷體"/>
                <w:color w:val="000000"/>
              </w:rPr>
              <w:t>新教學方法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、配</w:t>
            </w:r>
            <w:r w:rsidRPr="00D97F70">
              <w:rPr>
                <w:rFonts w:ascii="標楷體" w:eastAsia="標楷體" w:hAnsi="標楷體" w:cs="標楷體"/>
                <w:color w:val="000000"/>
              </w:rPr>
              <w:t>合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教</w:t>
            </w:r>
            <w:r w:rsidRPr="00D97F70">
              <w:rPr>
                <w:rFonts w:ascii="標楷體" w:eastAsia="標楷體" w:hAnsi="標楷體" w:cs="標楷體"/>
                <w:color w:val="000000"/>
              </w:rPr>
              <w:t>學創新政策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執行之</w:t>
            </w:r>
            <w:r w:rsidRPr="00D97F70">
              <w:rPr>
                <w:rFonts w:ascii="標楷體" w:eastAsia="標楷體" w:hAnsi="標楷體" w:cs="標楷體"/>
                <w:color w:val="000000"/>
              </w:rPr>
              <w:t>具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體</w:t>
            </w:r>
            <w:r w:rsidRPr="00D97F70">
              <w:rPr>
                <w:rFonts w:ascii="標楷體" w:eastAsia="標楷體" w:hAnsi="標楷體" w:cs="標楷體"/>
                <w:color w:val="000000"/>
              </w:rPr>
              <w:t>成效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Pr="00D97F70">
              <w:rPr>
                <w:rFonts w:ascii="標楷體" w:eastAsia="標楷體" w:hAnsi="標楷體" w:cs="標楷體"/>
                <w:color w:val="000000"/>
              </w:rPr>
              <w:t>有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無教</w:t>
            </w:r>
            <w:r w:rsidRPr="00D97F70">
              <w:rPr>
                <w:rFonts w:ascii="標楷體" w:eastAsia="標楷體" w:hAnsi="標楷體" w:cs="標楷體"/>
                <w:color w:val="000000"/>
              </w:rPr>
              <w:t>學不力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Pr="00D97F70">
              <w:rPr>
                <w:rFonts w:ascii="標楷體" w:eastAsia="標楷體" w:hAnsi="標楷體" w:cs="標楷體"/>
                <w:color w:val="000000"/>
              </w:rPr>
              <w:t>教學評量成績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未</w:t>
            </w:r>
            <w:r w:rsidRPr="00D97F70">
              <w:rPr>
                <w:rFonts w:ascii="標楷體" w:eastAsia="標楷體" w:hAnsi="標楷體" w:cs="標楷體"/>
                <w:color w:val="000000"/>
              </w:rPr>
              <w:t>達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標</w:t>
            </w:r>
            <w:r w:rsidRPr="00D97F70">
              <w:rPr>
                <w:rFonts w:ascii="標楷體" w:eastAsia="標楷體" w:hAnsi="標楷體" w:cs="標楷體"/>
                <w:color w:val="000000"/>
              </w:rPr>
              <w:t>準之情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事。</w:t>
            </w:r>
          </w:p>
          <w:p w:rsidR="005627E7" w:rsidRPr="00D97F70" w:rsidRDefault="005627E7" w:rsidP="00AD7363">
            <w:pPr>
              <w:spacing w:line="240" w:lineRule="auto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2.配</w:t>
            </w:r>
            <w:r w:rsidRPr="00D97F70">
              <w:rPr>
                <w:rFonts w:ascii="標楷體" w:eastAsia="標楷體" w:hAnsi="標楷體"/>
                <w:color w:val="000000"/>
              </w:rPr>
              <w:t>合系務發展有具體事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蹟</w:t>
            </w:r>
            <w:r w:rsidRPr="00D97F70">
              <w:rPr>
                <w:rFonts w:ascii="標楷體" w:eastAsia="標楷體" w:hAnsi="標楷體"/>
                <w:color w:val="000000"/>
              </w:rPr>
              <w:t>者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，</w:t>
            </w:r>
            <w:r w:rsidRPr="00D97F70">
              <w:rPr>
                <w:rFonts w:ascii="標楷體" w:eastAsia="標楷體" w:hAnsi="標楷體"/>
                <w:color w:val="000000"/>
              </w:rPr>
              <w:t>包括參與系院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級</w:t>
            </w:r>
            <w:r w:rsidRPr="00D97F70">
              <w:rPr>
                <w:rFonts w:ascii="標楷體" w:eastAsia="標楷體" w:hAnsi="標楷體"/>
                <w:color w:val="000000"/>
              </w:rPr>
              <w:t>會議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之</w:t>
            </w:r>
            <w:r w:rsidRPr="00D97F70">
              <w:rPr>
                <w:rFonts w:ascii="標楷體" w:eastAsia="標楷體" w:hAnsi="標楷體"/>
                <w:color w:val="000000"/>
              </w:rPr>
              <w:t>積極度、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招生</w:t>
            </w:r>
            <w:r w:rsidRPr="00D97F70">
              <w:rPr>
                <w:rFonts w:ascii="標楷體" w:eastAsia="標楷體" w:hAnsi="標楷體" w:cs="標楷體"/>
                <w:color w:val="000000"/>
              </w:rPr>
              <w:t>投入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程度</w:t>
            </w:r>
            <w:r w:rsidRPr="00D97F70">
              <w:rPr>
                <w:rFonts w:ascii="標楷體" w:eastAsia="標楷體" w:hAnsi="標楷體" w:cs="標楷體"/>
                <w:color w:val="000000"/>
              </w:rPr>
              <w:t>、導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生</w:t>
            </w:r>
            <w:r w:rsidRPr="00D97F70">
              <w:rPr>
                <w:rFonts w:ascii="標楷體" w:eastAsia="標楷體" w:hAnsi="標楷體" w:cs="標楷體"/>
                <w:color w:val="000000"/>
              </w:rPr>
              <w:t>輔導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情</w:t>
            </w:r>
            <w:r w:rsidRPr="00D97F70">
              <w:rPr>
                <w:rFonts w:ascii="標楷體" w:eastAsia="標楷體" w:hAnsi="標楷體" w:cs="標楷體"/>
                <w:color w:val="000000"/>
              </w:rPr>
              <w:t>況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5627E7" w:rsidRPr="00D97F70" w:rsidRDefault="005627E7" w:rsidP="00AD7363">
            <w:pPr>
              <w:spacing w:line="240" w:lineRule="auto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</w:rPr>
              <w:t>※採</w:t>
            </w:r>
            <w:r w:rsidRPr="00D97F70">
              <w:rPr>
                <w:rFonts w:ascii="標楷體" w:eastAsia="標楷體" w:hAnsi="標楷體"/>
              </w:rPr>
              <w:t>計取得前一等級教師資格後</w:t>
            </w:r>
            <w:r w:rsidRPr="00D97F70">
              <w:rPr>
                <w:rFonts w:ascii="標楷體" w:eastAsia="標楷體" w:hAnsi="標楷體" w:hint="eastAsia"/>
              </w:rPr>
              <w:t>之</w:t>
            </w:r>
            <w:r w:rsidRPr="00D97F70">
              <w:rPr>
                <w:rFonts w:ascii="標楷體" w:eastAsia="標楷體" w:hAnsi="標楷體"/>
              </w:rPr>
              <w:t>績效</w:t>
            </w:r>
          </w:p>
        </w:tc>
        <w:tc>
          <w:tcPr>
            <w:tcW w:w="358" w:type="pct"/>
            <w:vMerge w:val="restart"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20%</w:t>
            </w:r>
          </w:p>
        </w:tc>
        <w:tc>
          <w:tcPr>
            <w:tcW w:w="1045" w:type="pct"/>
            <w:vAlign w:val="center"/>
          </w:tcPr>
          <w:p w:rsidR="005627E7" w:rsidRPr="00D97F70" w:rsidRDefault="005627E7" w:rsidP="00AD7363">
            <w:pPr>
              <w:spacing w:line="240" w:lineRule="auto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cs="標楷體" w:hint="eastAsia"/>
                <w:color w:val="000000"/>
              </w:rPr>
              <w:t>1.創</w:t>
            </w:r>
            <w:r w:rsidRPr="00D97F70">
              <w:rPr>
                <w:rFonts w:ascii="標楷體" w:eastAsia="標楷體" w:hAnsi="標楷體" w:cs="標楷體"/>
                <w:color w:val="000000"/>
              </w:rPr>
              <w:t>新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教</w:t>
            </w:r>
            <w:r w:rsidRPr="00D97F70">
              <w:rPr>
                <w:rFonts w:ascii="標楷體" w:eastAsia="標楷體" w:hAnsi="標楷體" w:cs="標楷體"/>
                <w:color w:val="000000"/>
              </w:rPr>
              <w:t>學</w:t>
            </w:r>
          </w:p>
        </w:tc>
        <w:tc>
          <w:tcPr>
            <w:tcW w:w="285" w:type="pct"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1318" w:type="pct"/>
            <w:vAlign w:val="center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檢附佐證資料（創</w:t>
            </w:r>
            <w:r w:rsidRPr="00D97F70">
              <w:rPr>
                <w:rFonts w:ascii="標楷體" w:eastAsia="標楷體" w:hAnsi="標楷體"/>
                <w:color w:val="000000"/>
              </w:rPr>
              <w:t>新課程、方法等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）每門課</w:t>
            </w:r>
            <w:r w:rsidRPr="00D97F70">
              <w:rPr>
                <w:rFonts w:ascii="標楷體" w:eastAsia="標楷體" w:hAnsi="標楷體"/>
                <w:color w:val="000000"/>
              </w:rPr>
              <w:t>15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分，至多15分</w:t>
            </w:r>
          </w:p>
        </w:tc>
      </w:tr>
      <w:tr w:rsidR="005627E7" w:rsidRPr="00D97F70" w:rsidTr="00770E1B">
        <w:trPr>
          <w:trHeight w:val="1254"/>
        </w:trPr>
        <w:tc>
          <w:tcPr>
            <w:tcW w:w="227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258" w:type="pct"/>
            <w:vMerge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8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  <w:b/>
                <w:strike/>
                <w:color w:val="C00000"/>
                <w:u w:val="single"/>
              </w:rPr>
            </w:pPr>
          </w:p>
        </w:tc>
        <w:tc>
          <w:tcPr>
            <w:tcW w:w="1045" w:type="pct"/>
            <w:vAlign w:val="center"/>
          </w:tcPr>
          <w:p w:rsidR="005627E7" w:rsidRPr="00D97F70" w:rsidRDefault="005627E7" w:rsidP="00AD7363">
            <w:pPr>
              <w:spacing w:line="240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cs="標楷體" w:hint="eastAsia"/>
                <w:color w:val="000000"/>
              </w:rPr>
              <w:t>2</w:t>
            </w:r>
            <w:r w:rsidRPr="00D97F70">
              <w:rPr>
                <w:rFonts w:ascii="標楷體" w:eastAsia="標楷體" w:hAnsi="標楷體" w:cs="標楷體"/>
                <w:color w:val="000000"/>
              </w:rPr>
              <w:t>.擔任校、院、系（所、學位學程、中心）各種會 議委員者</w:t>
            </w:r>
          </w:p>
        </w:tc>
        <w:tc>
          <w:tcPr>
            <w:tcW w:w="285" w:type="pct"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1318" w:type="pct"/>
            <w:vAlign w:val="center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以學期計/每項2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分至</w:t>
            </w:r>
            <w:r w:rsidRPr="00D97F70">
              <w:rPr>
                <w:rFonts w:ascii="標楷體" w:eastAsia="標楷體" w:hAnsi="標楷體"/>
                <w:color w:val="000000"/>
              </w:rPr>
              <w:t>多5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  <w:tr w:rsidR="005627E7" w:rsidRPr="00D97F70" w:rsidTr="00770E1B">
        <w:trPr>
          <w:trHeight w:val="320"/>
        </w:trPr>
        <w:tc>
          <w:tcPr>
            <w:tcW w:w="227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258" w:type="pct"/>
            <w:vMerge/>
          </w:tcPr>
          <w:p w:rsidR="005627E7" w:rsidRPr="00D97F70" w:rsidRDefault="005627E7" w:rsidP="00AD7363">
            <w:pPr>
              <w:pStyle w:val="a3"/>
              <w:numPr>
                <w:ilvl w:val="0"/>
                <w:numId w:val="1"/>
              </w:numPr>
              <w:spacing w:line="240" w:lineRule="auto"/>
              <w:ind w:leftChars="0" w:left="0" w:firstLine="0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358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5" w:type="pct"/>
            <w:vAlign w:val="center"/>
          </w:tcPr>
          <w:p w:rsidR="005627E7" w:rsidRPr="00D97F70" w:rsidRDefault="005627E7" w:rsidP="00AD7363">
            <w:pPr>
              <w:spacing w:line="240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cs="標楷體" w:hint="eastAsia"/>
                <w:color w:val="000000"/>
              </w:rPr>
              <w:t>3.</w:t>
            </w:r>
            <w:r w:rsidRPr="00D97F70">
              <w:rPr>
                <w:rFonts w:ascii="標楷體" w:eastAsia="標楷體" w:hAnsi="標楷體" w:cs="標楷體"/>
                <w:color w:val="000000"/>
              </w:rPr>
              <w:t>招生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投</w:t>
            </w:r>
            <w:r w:rsidRPr="00D97F70">
              <w:rPr>
                <w:rFonts w:ascii="標楷體" w:eastAsia="標楷體" w:hAnsi="標楷體" w:cs="標楷體"/>
                <w:color w:val="000000"/>
              </w:rPr>
              <w:t>入程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度</w:t>
            </w:r>
          </w:p>
        </w:tc>
        <w:tc>
          <w:tcPr>
            <w:tcW w:w="285" w:type="pct"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1318" w:type="pct"/>
            <w:vAlign w:val="center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以次數計（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校內</w:t>
            </w:r>
            <w:r w:rsidRPr="00D97F70">
              <w:rPr>
                <w:rFonts w:ascii="標楷體" w:eastAsia="標楷體" w:hAnsi="標楷體"/>
                <w:color w:val="000000"/>
              </w:rPr>
              <w:t>每次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2分、校</w:t>
            </w:r>
            <w:r w:rsidRPr="00D97F70">
              <w:rPr>
                <w:rFonts w:ascii="標楷體" w:eastAsia="標楷體" w:hAnsi="標楷體"/>
                <w:color w:val="000000"/>
              </w:rPr>
              <w:t>外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3分,至</w:t>
            </w:r>
            <w:r w:rsidRPr="00D97F70">
              <w:rPr>
                <w:rFonts w:ascii="標楷體" w:eastAsia="標楷體" w:hAnsi="標楷體"/>
                <w:color w:val="000000"/>
              </w:rPr>
              <w:t>多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15分</w:t>
            </w:r>
          </w:p>
        </w:tc>
      </w:tr>
      <w:tr w:rsidR="005627E7" w:rsidRPr="00D97F70" w:rsidTr="00770E1B">
        <w:trPr>
          <w:trHeight w:val="599"/>
        </w:trPr>
        <w:tc>
          <w:tcPr>
            <w:tcW w:w="227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258" w:type="pct"/>
            <w:vMerge/>
          </w:tcPr>
          <w:p w:rsidR="005627E7" w:rsidRPr="00D97F70" w:rsidRDefault="005627E7" w:rsidP="00AD7363">
            <w:pPr>
              <w:pStyle w:val="a3"/>
              <w:numPr>
                <w:ilvl w:val="0"/>
                <w:numId w:val="1"/>
              </w:numPr>
              <w:spacing w:line="240" w:lineRule="auto"/>
              <w:ind w:leftChars="0" w:left="0" w:firstLine="0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358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5" w:type="pct"/>
            <w:vAlign w:val="center"/>
          </w:tcPr>
          <w:p w:rsidR="005627E7" w:rsidRPr="00D97F70" w:rsidRDefault="005627E7" w:rsidP="00AD7363">
            <w:pPr>
              <w:spacing w:line="240" w:lineRule="auto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 w:rsidRPr="00D97F70">
              <w:rPr>
                <w:rFonts w:ascii="標楷體" w:eastAsia="標楷體" w:hAnsi="標楷體" w:cs="標楷體" w:hint="eastAsia"/>
                <w:color w:val="000000"/>
              </w:rPr>
              <w:t>4.</w:t>
            </w:r>
            <w:r w:rsidRPr="00D97F70">
              <w:rPr>
                <w:rFonts w:ascii="標楷體" w:eastAsia="標楷體" w:hAnsi="標楷體" w:cs="標楷體"/>
                <w:color w:val="000000"/>
              </w:rPr>
              <w:t>擔任校外各行政機關與專業相關之專業服務者</w:t>
            </w:r>
          </w:p>
        </w:tc>
        <w:tc>
          <w:tcPr>
            <w:tcW w:w="285" w:type="pct"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1318" w:type="pct"/>
            <w:vAlign w:val="center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每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一年度聘書計3分,至</w:t>
            </w:r>
            <w:r w:rsidRPr="00D97F70">
              <w:rPr>
                <w:rFonts w:ascii="標楷體" w:eastAsia="標楷體" w:hAnsi="標楷體"/>
                <w:color w:val="000000"/>
              </w:rPr>
              <w:t>多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1</w:t>
            </w:r>
            <w:r w:rsidRPr="00D97F70">
              <w:rPr>
                <w:rFonts w:ascii="標楷體" w:eastAsia="標楷體" w:hAnsi="標楷體"/>
                <w:color w:val="000000"/>
              </w:rPr>
              <w:t>0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  <w:tr w:rsidR="005627E7" w:rsidRPr="00D97F70" w:rsidTr="00770E1B">
        <w:trPr>
          <w:trHeight w:val="430"/>
        </w:trPr>
        <w:tc>
          <w:tcPr>
            <w:tcW w:w="227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258" w:type="pct"/>
            <w:vMerge/>
          </w:tcPr>
          <w:p w:rsidR="005627E7" w:rsidRPr="00D97F70" w:rsidRDefault="005627E7" w:rsidP="00AD7363">
            <w:pPr>
              <w:pStyle w:val="a3"/>
              <w:numPr>
                <w:ilvl w:val="0"/>
                <w:numId w:val="1"/>
              </w:numPr>
              <w:spacing w:line="240" w:lineRule="auto"/>
              <w:ind w:leftChars="0" w:left="0" w:firstLine="0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358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5" w:type="pct"/>
            <w:vAlign w:val="center"/>
          </w:tcPr>
          <w:p w:rsidR="005627E7" w:rsidRPr="00D97F70" w:rsidRDefault="005627E7" w:rsidP="00AD7363">
            <w:pPr>
              <w:spacing w:line="240" w:lineRule="auto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 w:rsidRPr="00D97F70">
              <w:rPr>
                <w:rFonts w:ascii="標楷體" w:eastAsia="標楷體" w:hAnsi="標楷體" w:cs="標楷體" w:hint="eastAsia"/>
                <w:color w:val="000000"/>
              </w:rPr>
              <w:t>5.其他輔導事蹟，例如擔任導師、社團指導老師、義務輔導老師等</w:t>
            </w:r>
          </w:p>
        </w:tc>
        <w:tc>
          <w:tcPr>
            <w:tcW w:w="285" w:type="pct"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1318" w:type="pct"/>
            <w:vAlign w:val="center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以學期計/每項2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分至</w:t>
            </w:r>
            <w:r w:rsidRPr="00D97F70">
              <w:rPr>
                <w:rFonts w:ascii="標楷體" w:eastAsia="標楷體" w:hAnsi="標楷體"/>
                <w:color w:val="000000"/>
              </w:rPr>
              <w:t>多10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  <w:tr w:rsidR="005627E7" w:rsidRPr="00D97F70" w:rsidTr="00770E1B">
        <w:trPr>
          <w:trHeight w:val="380"/>
        </w:trPr>
        <w:tc>
          <w:tcPr>
            <w:tcW w:w="227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258" w:type="pct"/>
            <w:vMerge/>
          </w:tcPr>
          <w:p w:rsidR="005627E7" w:rsidRPr="00D97F70" w:rsidRDefault="005627E7" w:rsidP="00AD7363">
            <w:pPr>
              <w:pStyle w:val="a3"/>
              <w:numPr>
                <w:ilvl w:val="0"/>
                <w:numId w:val="1"/>
              </w:numPr>
              <w:spacing w:line="240" w:lineRule="auto"/>
              <w:ind w:leftChars="0" w:left="0" w:firstLine="0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358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5" w:type="pct"/>
            <w:vAlign w:val="center"/>
          </w:tcPr>
          <w:p w:rsidR="005627E7" w:rsidRPr="00D97F70" w:rsidRDefault="005627E7" w:rsidP="00AD7363">
            <w:pPr>
              <w:spacing w:line="240" w:lineRule="auto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 w:rsidRPr="00D97F70">
              <w:rPr>
                <w:rFonts w:ascii="標楷體" w:eastAsia="標楷體" w:hAnsi="標楷體" w:cs="標楷體" w:hint="eastAsia"/>
                <w:color w:val="000000"/>
              </w:rPr>
              <w:t>6.積極參與學生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lastRenderedPageBreak/>
              <w:t>輔導研習會、導師知能研習營或系所導師會議</w:t>
            </w:r>
          </w:p>
        </w:tc>
        <w:tc>
          <w:tcPr>
            <w:tcW w:w="285" w:type="pct"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lastRenderedPageBreak/>
              <w:t>5</w:t>
            </w:r>
          </w:p>
        </w:tc>
        <w:tc>
          <w:tcPr>
            <w:tcW w:w="1318" w:type="pct"/>
            <w:vAlign w:val="center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以次數計/每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次</w:t>
            </w:r>
            <w:r w:rsidRPr="00D97F70">
              <w:rPr>
                <w:rFonts w:ascii="標楷體" w:eastAsia="標楷體" w:hAnsi="標楷體"/>
                <w:color w:val="000000"/>
              </w:rPr>
              <w:t>1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分至</w:t>
            </w:r>
            <w:r w:rsidRPr="00D97F70">
              <w:rPr>
                <w:rFonts w:ascii="標楷體" w:eastAsia="標楷體" w:hAnsi="標楷體"/>
                <w:color w:val="000000"/>
              </w:rPr>
              <w:lastRenderedPageBreak/>
              <w:t>多5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  <w:tr w:rsidR="005627E7" w:rsidRPr="00D97F70" w:rsidTr="00770E1B">
        <w:trPr>
          <w:trHeight w:val="2198"/>
        </w:trPr>
        <w:tc>
          <w:tcPr>
            <w:tcW w:w="227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258" w:type="pct"/>
            <w:vMerge/>
          </w:tcPr>
          <w:p w:rsidR="005627E7" w:rsidRPr="00D97F70" w:rsidRDefault="005627E7" w:rsidP="00AD7363">
            <w:pPr>
              <w:pStyle w:val="a3"/>
              <w:numPr>
                <w:ilvl w:val="0"/>
                <w:numId w:val="1"/>
              </w:numPr>
              <w:spacing w:line="240" w:lineRule="auto"/>
              <w:ind w:leftChars="0" w:left="0" w:firstLine="0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358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5" w:type="pct"/>
            <w:vAlign w:val="center"/>
          </w:tcPr>
          <w:p w:rsidR="005627E7" w:rsidRPr="00D97F70" w:rsidRDefault="005627E7" w:rsidP="00AD7363">
            <w:pPr>
              <w:spacing w:line="240" w:lineRule="auto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 w:rsidRPr="00D97F70">
              <w:rPr>
                <w:rFonts w:ascii="標楷體" w:eastAsia="標楷體" w:hAnsi="標楷體" w:cs="標楷體" w:hint="eastAsia"/>
                <w:color w:val="000000"/>
              </w:rPr>
              <w:t>7.其</w:t>
            </w:r>
            <w:r w:rsidRPr="00D97F70">
              <w:rPr>
                <w:rFonts w:ascii="標楷體" w:eastAsia="標楷體" w:hAnsi="標楷體" w:cs="標楷體"/>
                <w:color w:val="000000"/>
              </w:rPr>
              <w:t>他</w:t>
            </w:r>
          </w:p>
        </w:tc>
        <w:tc>
          <w:tcPr>
            <w:tcW w:w="285" w:type="pct"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</w:rPr>
              <w:t>10</w:t>
            </w:r>
          </w:p>
        </w:tc>
        <w:tc>
          <w:tcPr>
            <w:tcW w:w="1318" w:type="pct"/>
            <w:vAlign w:val="center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可</w:t>
            </w:r>
            <w:r w:rsidRPr="00D97F70">
              <w:rPr>
                <w:rFonts w:ascii="標楷體" w:eastAsia="標楷體" w:hAnsi="標楷體"/>
              </w:rPr>
              <w:t>以</w:t>
            </w:r>
            <w:r w:rsidRPr="00D97F70">
              <w:rPr>
                <w:rFonts w:ascii="標楷體" w:eastAsia="標楷體" w:hAnsi="標楷體" w:hint="eastAsia"/>
              </w:rPr>
              <w:t>佐</w:t>
            </w:r>
            <w:r w:rsidRPr="00D97F70">
              <w:rPr>
                <w:rFonts w:ascii="標楷體" w:eastAsia="標楷體" w:hAnsi="標楷體"/>
              </w:rPr>
              <w:t>證教學、服務及輔導優</w:t>
            </w:r>
            <w:r w:rsidRPr="00D97F70">
              <w:rPr>
                <w:rFonts w:ascii="標楷體" w:eastAsia="標楷體" w:hAnsi="標楷體" w:hint="eastAsia"/>
              </w:rPr>
              <w:t>良</w:t>
            </w:r>
            <w:r w:rsidRPr="00D97F70">
              <w:rPr>
                <w:rFonts w:ascii="標楷體" w:eastAsia="標楷體" w:hAnsi="標楷體"/>
              </w:rPr>
              <w:t>事蹟者，每</w:t>
            </w:r>
            <w:r w:rsidRPr="00D97F70">
              <w:rPr>
                <w:rFonts w:ascii="標楷體" w:eastAsia="標楷體" w:hAnsi="標楷體" w:hint="eastAsia"/>
              </w:rPr>
              <w:t>項</w:t>
            </w:r>
            <w:r w:rsidRPr="00D97F70">
              <w:rPr>
                <w:rFonts w:ascii="標楷體" w:eastAsia="標楷體" w:hAnsi="標楷體"/>
              </w:rPr>
              <w:t>3</w:t>
            </w:r>
            <w:r w:rsidRPr="00D97F70">
              <w:rPr>
                <w:rFonts w:ascii="標楷體" w:eastAsia="標楷體" w:hAnsi="標楷體" w:hint="eastAsia"/>
              </w:rPr>
              <w:t>分，至</w:t>
            </w:r>
            <w:r w:rsidRPr="00D97F70">
              <w:rPr>
                <w:rFonts w:ascii="標楷體" w:eastAsia="標楷體" w:hAnsi="標楷體"/>
              </w:rPr>
              <w:t>多10</w:t>
            </w:r>
            <w:r w:rsidRPr="00D97F70">
              <w:rPr>
                <w:rFonts w:ascii="標楷體" w:eastAsia="標楷體" w:hAnsi="標楷體" w:hint="eastAsia"/>
              </w:rPr>
              <w:t>分</w:t>
            </w:r>
            <w:r w:rsidRPr="00D97F70">
              <w:rPr>
                <w:rFonts w:ascii="標楷體" w:eastAsia="標楷體" w:hAnsi="標楷體"/>
              </w:rPr>
              <w:t>（</w:t>
            </w:r>
            <w:r w:rsidRPr="00D97F70">
              <w:rPr>
                <w:rFonts w:ascii="標楷體" w:eastAsia="標楷體" w:hAnsi="標楷體" w:hint="eastAsia"/>
              </w:rPr>
              <w:t>例:推廣課</w:t>
            </w:r>
            <w:r w:rsidRPr="00D97F70">
              <w:rPr>
                <w:rFonts w:ascii="標楷體" w:eastAsia="標楷體" w:hAnsi="標楷體"/>
              </w:rPr>
              <w:t>程、</w:t>
            </w:r>
            <w:r w:rsidRPr="00D97F70">
              <w:rPr>
                <w:rFonts w:ascii="標楷體" w:eastAsia="標楷體" w:hAnsi="標楷體" w:hint="eastAsia"/>
              </w:rPr>
              <w:t>系所</w:t>
            </w:r>
            <w:r w:rsidRPr="00D97F70">
              <w:rPr>
                <w:rFonts w:ascii="標楷體" w:eastAsia="標楷體" w:hAnsi="標楷體"/>
              </w:rPr>
              <w:t>事務、</w:t>
            </w:r>
            <w:r w:rsidRPr="00D97F70">
              <w:rPr>
                <w:rFonts w:ascii="標楷體" w:eastAsia="標楷體" w:hAnsi="標楷體" w:hint="eastAsia"/>
              </w:rPr>
              <w:t>遊</w:t>
            </w:r>
            <w:r w:rsidRPr="00D97F70">
              <w:rPr>
                <w:rFonts w:ascii="標楷體" w:eastAsia="標楷體" w:hAnsi="標楷體"/>
              </w:rPr>
              <w:t>學團、</w:t>
            </w:r>
            <w:r w:rsidRPr="00D97F70">
              <w:rPr>
                <w:rFonts w:ascii="標楷體" w:eastAsia="標楷體" w:hAnsi="標楷體" w:hint="eastAsia"/>
              </w:rPr>
              <w:t>兼學</w:t>
            </w:r>
            <w:r w:rsidRPr="00D97F70">
              <w:rPr>
                <w:rFonts w:ascii="標楷體" w:eastAsia="標楷體" w:hAnsi="標楷體"/>
              </w:rPr>
              <w:t>校職職務</w:t>
            </w:r>
            <w:r w:rsidRPr="00D97F70">
              <w:rPr>
                <w:rFonts w:ascii="標楷體" w:eastAsia="標楷體" w:hAnsi="標楷體" w:hint="eastAsia"/>
              </w:rPr>
              <w:t>等）</w:t>
            </w:r>
          </w:p>
        </w:tc>
      </w:tr>
      <w:tr w:rsidR="005627E7" w:rsidRPr="00D97F70" w:rsidTr="00770E1B">
        <w:trPr>
          <w:trHeight w:val="706"/>
        </w:trPr>
        <w:tc>
          <w:tcPr>
            <w:tcW w:w="227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258" w:type="pct"/>
            <w:vMerge/>
          </w:tcPr>
          <w:p w:rsidR="005627E7" w:rsidRPr="00D97F70" w:rsidRDefault="005627E7" w:rsidP="00AD7363">
            <w:pPr>
              <w:pStyle w:val="a3"/>
              <w:numPr>
                <w:ilvl w:val="0"/>
                <w:numId w:val="1"/>
              </w:numPr>
              <w:spacing w:line="240" w:lineRule="auto"/>
              <w:ind w:leftChars="0" w:left="0" w:firstLine="0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358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8" w:type="pct"/>
            <w:gridSpan w:val="3"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本項</w:t>
            </w:r>
            <w:r w:rsidRPr="00D97F70">
              <w:rPr>
                <w:rFonts w:ascii="標楷體" w:eastAsia="標楷體" w:hAnsi="標楷體"/>
              </w:rPr>
              <w:t>最高</w:t>
            </w:r>
            <w:r w:rsidRPr="00D97F70">
              <w:rPr>
                <w:rFonts w:ascii="標楷體" w:eastAsia="標楷體" w:hAnsi="標楷體" w:hint="eastAsia"/>
              </w:rPr>
              <w:t>2</w:t>
            </w:r>
            <w:r w:rsidRPr="00D97F70">
              <w:rPr>
                <w:rFonts w:ascii="標楷體" w:eastAsia="標楷體" w:hAnsi="標楷體"/>
              </w:rPr>
              <w:t>0</w:t>
            </w:r>
            <w:r w:rsidRPr="00D97F70">
              <w:rPr>
                <w:rFonts w:ascii="標楷體" w:eastAsia="標楷體" w:hAnsi="標楷體" w:hint="eastAsia"/>
              </w:rPr>
              <w:t>分</w:t>
            </w:r>
          </w:p>
        </w:tc>
      </w:tr>
      <w:tr w:rsidR="005627E7" w:rsidRPr="00D97F70" w:rsidTr="00770E1B">
        <w:trPr>
          <w:trHeight w:val="1050"/>
        </w:trPr>
        <w:tc>
          <w:tcPr>
            <w:tcW w:w="227" w:type="pct"/>
            <w:vMerge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pct"/>
            <w:vAlign w:val="center"/>
          </w:tcPr>
          <w:p w:rsidR="005D5E7C" w:rsidRPr="00D97F70" w:rsidRDefault="005D5E7C" w:rsidP="005D5E7C">
            <w:pPr>
              <w:spacing w:line="240" w:lineRule="auto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 w:rsidRPr="00D97F70"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Pr="00D97F70">
              <w:rPr>
                <w:rFonts w:ascii="標楷體" w:eastAsia="標楷體" w:hAnsi="標楷體" w:cs="標楷體" w:hint="eastAsia"/>
                <w:b/>
                <w:color w:val="FF0000"/>
                <w:u w:val="single"/>
              </w:rPr>
              <w:t>學系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針對教</w:t>
            </w:r>
            <w:r w:rsidRPr="00D97F70">
              <w:rPr>
                <w:rFonts w:ascii="標楷體" w:eastAsia="標楷體" w:hAnsi="標楷體" w:cs="標楷體"/>
                <w:color w:val="000000"/>
              </w:rPr>
              <w:t>學、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服務</w:t>
            </w:r>
            <w:r w:rsidRPr="00D97F70">
              <w:rPr>
                <w:rFonts w:ascii="標楷體" w:eastAsia="標楷體" w:hAnsi="標楷體" w:cs="標楷體"/>
                <w:color w:val="000000"/>
              </w:rPr>
              <w:t>及輔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導</w:t>
            </w:r>
            <w:r w:rsidRPr="00D97F70">
              <w:rPr>
                <w:rFonts w:ascii="標楷體" w:eastAsia="標楷體" w:hAnsi="標楷體" w:cs="標楷體"/>
                <w:color w:val="000000"/>
              </w:rPr>
              <w:t>表現經</w:t>
            </w:r>
            <w:r w:rsidRPr="00D97F70">
              <w:rPr>
                <w:rFonts w:ascii="標楷體" w:eastAsia="標楷體" w:hAnsi="標楷體" w:cs="標楷體" w:hint="eastAsia"/>
                <w:b/>
                <w:color w:val="FF0000"/>
                <w:u w:val="single"/>
              </w:rPr>
              <w:t>系務</w:t>
            </w:r>
            <w:r w:rsidRPr="00D97F70">
              <w:rPr>
                <w:rFonts w:ascii="標楷體" w:eastAsia="標楷體" w:hAnsi="標楷體" w:cs="標楷體"/>
                <w:b/>
                <w:color w:val="FF0000"/>
                <w:u w:val="single"/>
              </w:rPr>
              <w:t>會議</w:t>
            </w:r>
            <w:r w:rsidRPr="00D97F70">
              <w:rPr>
                <w:rFonts w:ascii="標楷體" w:eastAsia="標楷體" w:hAnsi="標楷體" w:cs="標楷體"/>
                <w:color w:val="000000"/>
              </w:rPr>
              <w:t>審查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5627E7" w:rsidRPr="00D97F70" w:rsidRDefault="005D5E7C" w:rsidP="005D5E7C">
            <w:pPr>
              <w:spacing w:line="240" w:lineRule="auto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D97F70">
              <w:rPr>
                <w:rFonts w:ascii="標楷體" w:eastAsia="標楷體" w:hAnsi="標楷體" w:cs="標楷體" w:hint="eastAsia"/>
                <w:color w:val="000000"/>
              </w:rPr>
              <w:t>2.</w:t>
            </w:r>
            <w:r w:rsidRPr="00D97F70">
              <w:rPr>
                <w:rFonts w:ascii="標楷體" w:eastAsia="標楷體" w:hAnsi="標楷體" w:cs="標楷體" w:hint="eastAsia"/>
                <w:b/>
                <w:color w:val="FF0000"/>
                <w:u w:val="single"/>
              </w:rPr>
              <w:t>系主任(系務會議召集人)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/院教評會召集人填寫「系(所、中心)</w:t>
            </w:r>
            <w:r w:rsidRPr="00D97F70">
              <w:rPr>
                <w:rFonts w:ascii="標楷體" w:eastAsia="標楷體" w:hAnsi="標楷體" w:cs="標楷體" w:hint="eastAsia"/>
                <w:b/>
                <w:color w:val="FF0000"/>
                <w:u w:val="single"/>
              </w:rPr>
              <w:t>務會議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/院級教師評審會審查綜合意見表」</w:t>
            </w:r>
            <w:r w:rsidR="0028379D" w:rsidRPr="00D97F70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</w:tc>
        <w:tc>
          <w:tcPr>
            <w:tcW w:w="358" w:type="pct"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15%</w:t>
            </w:r>
          </w:p>
        </w:tc>
        <w:tc>
          <w:tcPr>
            <w:tcW w:w="2648" w:type="pct"/>
            <w:gridSpan w:val="3"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免</w:t>
            </w:r>
            <w:r w:rsidRPr="00D97F70">
              <w:rPr>
                <w:rFonts w:ascii="標楷體" w:eastAsia="標楷體" w:hAnsi="標楷體"/>
              </w:rPr>
              <w:t>填</w:t>
            </w:r>
          </w:p>
        </w:tc>
      </w:tr>
      <w:tr w:rsidR="005627E7" w:rsidRPr="00D97F70" w:rsidTr="00770E1B">
        <w:trPr>
          <w:trHeight w:val="510"/>
        </w:trPr>
        <w:tc>
          <w:tcPr>
            <w:tcW w:w="227" w:type="pct"/>
            <w:vMerge w:val="restart"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508" w:type="pct"/>
            <w:vMerge w:val="restart"/>
            <w:vAlign w:val="center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研究績</w:t>
            </w:r>
            <w:r w:rsidRPr="00D97F70">
              <w:rPr>
                <w:rFonts w:ascii="標楷體" w:eastAsia="標楷體" w:hAnsi="標楷體"/>
              </w:rPr>
              <w:t>效</w:t>
            </w:r>
            <w:r w:rsidRPr="00D97F70">
              <w:rPr>
                <w:rFonts w:ascii="標楷體" w:eastAsia="標楷體" w:hAnsi="標楷體" w:hint="eastAsia"/>
              </w:rPr>
              <w:t>評比</w:t>
            </w:r>
          </w:p>
        </w:tc>
        <w:tc>
          <w:tcPr>
            <w:tcW w:w="1258" w:type="pct"/>
            <w:vMerge w:val="restart"/>
            <w:vAlign w:val="center"/>
          </w:tcPr>
          <w:p w:rsidR="005627E7" w:rsidRPr="00D97F70" w:rsidRDefault="005627E7" w:rsidP="00AD7363">
            <w:pPr>
              <w:pStyle w:val="a3"/>
              <w:spacing w:line="240" w:lineRule="auto"/>
              <w:ind w:leftChars="0" w:left="0"/>
              <w:jc w:val="left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1.包</w:t>
            </w:r>
            <w:r w:rsidRPr="00D97F70">
              <w:rPr>
                <w:rFonts w:ascii="標楷體" w:eastAsia="標楷體" w:hAnsi="標楷體"/>
                <w:color w:val="000000"/>
              </w:rPr>
              <w:t>括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專</w:t>
            </w:r>
            <w:r w:rsidRPr="00D97F70">
              <w:rPr>
                <w:rFonts w:ascii="標楷體" w:eastAsia="標楷體" w:hAnsi="標楷體"/>
                <w:color w:val="000000"/>
              </w:rPr>
              <w:t>書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或</w:t>
            </w:r>
            <w:r w:rsidRPr="00D97F70">
              <w:rPr>
                <w:rFonts w:ascii="標楷體" w:eastAsia="標楷體" w:hAnsi="標楷體"/>
                <w:color w:val="000000"/>
              </w:rPr>
              <w:t>專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書論</w:t>
            </w:r>
            <w:r w:rsidRPr="00D97F70">
              <w:rPr>
                <w:rFonts w:ascii="標楷體" w:eastAsia="標楷體" w:hAnsi="標楷體"/>
                <w:color w:val="000000"/>
              </w:rPr>
              <w:t>文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、國</w:t>
            </w:r>
            <w:r w:rsidRPr="00D97F70">
              <w:rPr>
                <w:rFonts w:ascii="標楷體" w:eastAsia="標楷體" w:hAnsi="標楷體"/>
                <w:color w:val="000000"/>
              </w:rPr>
              <w:t>際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期</w:t>
            </w:r>
            <w:r w:rsidRPr="00D97F70">
              <w:rPr>
                <w:rFonts w:ascii="標楷體" w:eastAsia="標楷體" w:hAnsi="標楷體"/>
                <w:color w:val="000000"/>
              </w:rPr>
              <w:t>刊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、區域</w:t>
            </w:r>
            <w:r w:rsidRPr="00D97F70">
              <w:rPr>
                <w:rFonts w:ascii="標楷體" w:eastAsia="標楷體" w:hAnsi="標楷體"/>
                <w:color w:val="000000"/>
              </w:rPr>
              <w:t>期刊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、具</w:t>
            </w:r>
            <w:r w:rsidRPr="00D97F70">
              <w:rPr>
                <w:rFonts w:ascii="標楷體" w:eastAsia="標楷體" w:hAnsi="標楷體"/>
                <w:color w:val="000000"/>
              </w:rPr>
              <w:t>審查機制公開發行研討會論文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、</w:t>
            </w:r>
            <w:r w:rsidRPr="00D97F70">
              <w:rPr>
                <w:rFonts w:ascii="標楷體" w:eastAsia="標楷體" w:hAnsi="標楷體"/>
                <w:color w:val="000000"/>
              </w:rPr>
              <w:t>或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其</w:t>
            </w:r>
            <w:r w:rsidRPr="00D97F70">
              <w:rPr>
                <w:rFonts w:ascii="標楷體" w:eastAsia="標楷體" w:hAnsi="標楷體"/>
                <w:color w:val="000000"/>
              </w:rPr>
              <w:t>他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專題</w:t>
            </w:r>
            <w:r w:rsidRPr="00D97F70">
              <w:rPr>
                <w:rFonts w:ascii="標楷體" w:eastAsia="標楷體" w:hAnsi="標楷體"/>
                <w:color w:val="000000"/>
              </w:rPr>
              <w:t>計畫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等</w:t>
            </w:r>
            <w:r w:rsidRPr="00D97F70">
              <w:rPr>
                <w:rFonts w:ascii="標楷體" w:eastAsia="標楷體" w:hAnsi="標楷體" w:cs="標楷體" w:hint="eastAsia"/>
                <w:color w:val="000000"/>
              </w:rPr>
              <w:t>，唯</w:t>
            </w:r>
            <w:r w:rsidRPr="00D97F70">
              <w:rPr>
                <w:rFonts w:ascii="標楷體" w:eastAsia="標楷體" w:hAnsi="標楷體"/>
                <w:color w:val="000000"/>
              </w:rPr>
              <w:t>應考量以</w:t>
            </w:r>
            <w:r w:rsidRPr="00D97F70">
              <w:rPr>
                <w:rFonts w:ascii="標楷體" w:eastAsia="標楷體" w:hAnsi="標楷體" w:cs="新細明體" w:hint="eastAsia"/>
                <w:color w:val="000000"/>
              </w:rPr>
              <w:t>作品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、成就證明或技術報告代</w:t>
            </w:r>
            <w:r w:rsidRPr="00D97F70">
              <w:rPr>
                <w:rFonts w:ascii="標楷體" w:eastAsia="標楷體" w:hAnsi="標楷體"/>
                <w:color w:val="000000"/>
              </w:rPr>
              <w:t>替專門著作之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教</w:t>
            </w:r>
            <w:r w:rsidRPr="00D97F70">
              <w:rPr>
                <w:rFonts w:ascii="標楷體" w:eastAsia="標楷體" w:hAnsi="標楷體"/>
                <w:color w:val="000000"/>
              </w:rPr>
              <w:t>師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得</w:t>
            </w:r>
            <w:r w:rsidRPr="00D97F70">
              <w:rPr>
                <w:rFonts w:ascii="標楷體" w:eastAsia="標楷體" w:hAnsi="標楷體"/>
                <w:color w:val="000000"/>
              </w:rPr>
              <w:t>以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比認之</w:t>
            </w:r>
            <w:r w:rsidRPr="00D97F70">
              <w:rPr>
                <w:rFonts w:ascii="標楷體" w:eastAsia="標楷體" w:hAnsi="標楷體"/>
                <w:color w:val="000000"/>
              </w:rPr>
              <w:t>項目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與標</w:t>
            </w:r>
            <w:r w:rsidRPr="00D97F70">
              <w:rPr>
                <w:rFonts w:ascii="標楷體" w:eastAsia="標楷體" w:hAnsi="標楷體"/>
                <w:color w:val="000000"/>
              </w:rPr>
              <w:t>準。</w:t>
            </w:r>
          </w:p>
          <w:p w:rsidR="005627E7" w:rsidRPr="00D97F70" w:rsidRDefault="005627E7" w:rsidP="00AD7363">
            <w:pPr>
              <w:spacing w:line="240" w:lineRule="auto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</w:rPr>
              <w:t>※採</w:t>
            </w:r>
            <w:r w:rsidRPr="00D97F70">
              <w:rPr>
                <w:rFonts w:ascii="標楷體" w:eastAsia="標楷體" w:hAnsi="標楷體"/>
              </w:rPr>
              <w:t>計取得前一等級教師資格後</w:t>
            </w:r>
            <w:r w:rsidRPr="00D97F70">
              <w:rPr>
                <w:rFonts w:ascii="標楷體" w:eastAsia="標楷體" w:hAnsi="標楷體" w:hint="eastAsia"/>
              </w:rPr>
              <w:t>之</w:t>
            </w:r>
            <w:r w:rsidRPr="00D97F70">
              <w:rPr>
                <w:rFonts w:ascii="標楷體" w:eastAsia="標楷體" w:hAnsi="標楷體"/>
              </w:rPr>
              <w:t>績效</w:t>
            </w:r>
            <w:r w:rsidRPr="00D97F7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58" w:type="pct"/>
            <w:vMerge w:val="restart"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25%</w:t>
            </w:r>
          </w:p>
        </w:tc>
        <w:tc>
          <w:tcPr>
            <w:tcW w:w="1045" w:type="pct"/>
            <w:vAlign w:val="center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1-1專</w:t>
            </w:r>
            <w:r w:rsidRPr="00D97F70">
              <w:rPr>
                <w:rFonts w:ascii="標楷體" w:eastAsia="標楷體" w:hAnsi="標楷體"/>
                <w:color w:val="000000"/>
              </w:rPr>
              <w:t>書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、</w:t>
            </w:r>
            <w:r w:rsidRPr="00D97F70">
              <w:rPr>
                <w:rFonts w:ascii="標楷體" w:eastAsia="標楷體" w:hAnsi="標楷體"/>
                <w:color w:val="000000"/>
              </w:rPr>
              <w:t>專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書論</w:t>
            </w:r>
            <w:r w:rsidRPr="00D97F70">
              <w:rPr>
                <w:rFonts w:ascii="標楷體" w:eastAsia="標楷體" w:hAnsi="標楷體"/>
                <w:color w:val="000000"/>
              </w:rPr>
              <w:t>文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或</w:t>
            </w:r>
            <w:r w:rsidRPr="00D97F70">
              <w:rPr>
                <w:rFonts w:ascii="標楷體" w:eastAsia="標楷體" w:hAnsi="標楷體"/>
                <w:color w:val="000000"/>
              </w:rPr>
              <w:t>專利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1-2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合著專</w:t>
            </w:r>
            <w:r w:rsidRPr="00D97F70">
              <w:rPr>
                <w:rFonts w:ascii="標楷體" w:eastAsia="標楷體" w:hAnsi="標楷體"/>
                <w:color w:val="000000"/>
              </w:rPr>
              <w:t>書章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節</w:t>
            </w:r>
            <w:r w:rsidRPr="00D97F70">
              <w:rPr>
                <w:rFonts w:ascii="標楷體" w:eastAsia="標楷體" w:hAnsi="標楷體"/>
                <w:color w:val="000000"/>
              </w:rPr>
              <w:t>。</w:t>
            </w:r>
          </w:p>
        </w:tc>
        <w:tc>
          <w:tcPr>
            <w:tcW w:w="285" w:type="pct"/>
            <w:vAlign w:val="center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25</w:t>
            </w:r>
          </w:p>
        </w:tc>
        <w:tc>
          <w:tcPr>
            <w:tcW w:w="1318" w:type="pct"/>
            <w:vAlign w:val="center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1-1</w:t>
            </w:r>
            <w:r w:rsidRPr="00D97F70">
              <w:rPr>
                <w:rFonts w:ascii="標楷體" w:eastAsia="標楷體" w:hAnsi="標楷體"/>
                <w:color w:val="000000"/>
              </w:rPr>
              <w:t>每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項</w:t>
            </w:r>
            <w:r w:rsidRPr="00D97F70">
              <w:rPr>
                <w:rFonts w:ascii="標楷體" w:eastAsia="標楷體" w:hAnsi="標楷體"/>
                <w:color w:val="000000"/>
              </w:rPr>
              <w:t>5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分</w:t>
            </w:r>
            <w:r w:rsidRPr="00D97F70">
              <w:rPr>
                <w:rFonts w:ascii="標楷體" w:eastAsia="標楷體" w:hAnsi="標楷體"/>
                <w:color w:val="000000"/>
              </w:rPr>
              <w:t>至多25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2-1每一章節</w:t>
            </w:r>
            <w:r w:rsidRPr="00D97F70">
              <w:rPr>
                <w:rFonts w:ascii="標楷體" w:eastAsia="標楷體" w:hAnsi="標楷體"/>
                <w:color w:val="000000"/>
              </w:rPr>
              <w:t>3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分,</w:t>
            </w:r>
            <w:r w:rsidRPr="00D97F70">
              <w:rPr>
                <w:rFonts w:ascii="標楷體" w:eastAsia="標楷體" w:hAnsi="標楷體"/>
                <w:color w:val="000000"/>
              </w:rPr>
              <w:t>至多25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分。</w:t>
            </w:r>
          </w:p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以</w:t>
            </w:r>
            <w:r w:rsidRPr="00D97F70">
              <w:rPr>
                <w:rFonts w:ascii="標楷體" w:eastAsia="標楷體" w:hAnsi="標楷體"/>
                <w:color w:val="000000"/>
              </w:rPr>
              <w:t>上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須</w:t>
            </w:r>
            <w:r w:rsidRPr="00D97F70">
              <w:rPr>
                <w:rFonts w:ascii="標楷體" w:eastAsia="標楷體" w:hAnsi="標楷體"/>
                <w:color w:val="000000"/>
              </w:rPr>
              <w:t>為單一作著。</w:t>
            </w:r>
          </w:p>
        </w:tc>
      </w:tr>
      <w:tr w:rsidR="005627E7" w:rsidRPr="00D97F70" w:rsidTr="00770E1B">
        <w:trPr>
          <w:trHeight w:val="1232"/>
        </w:trPr>
        <w:tc>
          <w:tcPr>
            <w:tcW w:w="227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258" w:type="pct"/>
            <w:vMerge/>
            <w:vAlign w:val="center"/>
          </w:tcPr>
          <w:p w:rsidR="005627E7" w:rsidRPr="00D97F70" w:rsidRDefault="005627E7" w:rsidP="00AD7363">
            <w:pPr>
              <w:pStyle w:val="a3"/>
              <w:numPr>
                <w:ilvl w:val="0"/>
                <w:numId w:val="2"/>
              </w:numPr>
              <w:spacing w:line="240" w:lineRule="auto"/>
              <w:ind w:leftChars="0" w:left="0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5" w:type="pct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2-1.國</w:t>
            </w:r>
            <w:r w:rsidRPr="00D97F70">
              <w:rPr>
                <w:rFonts w:ascii="標楷體" w:eastAsia="標楷體" w:hAnsi="標楷體"/>
                <w:color w:val="000000"/>
              </w:rPr>
              <w:t>際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期</w:t>
            </w:r>
            <w:r w:rsidRPr="00D97F70">
              <w:rPr>
                <w:rFonts w:ascii="標楷體" w:eastAsia="標楷體" w:hAnsi="標楷體"/>
                <w:color w:val="000000"/>
              </w:rPr>
              <w:t>刊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論文發表於國際索引資料庫（A＆HCI、SSCI、SCI、EI、SCOPUS等）、臺灣社會科學核心期刊（TSSCI）、臺灣人文學核心期刊（THCI）或本校所訂特色期刊</w:t>
            </w:r>
          </w:p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2-2.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技</w:t>
            </w:r>
            <w:r w:rsidRPr="00D97F70">
              <w:rPr>
                <w:rFonts w:ascii="標楷體" w:eastAsia="標楷體" w:hAnsi="標楷體"/>
                <w:color w:val="000000"/>
              </w:rPr>
              <w:t>能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類</w:t>
            </w:r>
            <w:r w:rsidRPr="00D97F70">
              <w:rPr>
                <w:rFonts w:ascii="標楷體" w:eastAsia="標楷體" w:hAnsi="標楷體"/>
                <w:color w:val="000000"/>
              </w:rPr>
              <w:t>或專</w:t>
            </w:r>
            <w:r w:rsidRPr="00D97F70">
              <w:rPr>
                <w:rFonts w:ascii="標楷體" w:eastAsia="標楷體" w:hAnsi="標楷體"/>
                <w:color w:val="000000"/>
              </w:rPr>
              <w:lastRenderedPageBreak/>
              <w:t>業技術類教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師之</w:t>
            </w:r>
            <w:r w:rsidRPr="00D97F70">
              <w:rPr>
                <w:rFonts w:ascii="標楷體" w:eastAsia="標楷體" w:hAnsi="標楷體"/>
                <w:color w:val="000000"/>
              </w:rPr>
              <w:t>國際性獲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獎</w:t>
            </w:r>
            <w:r w:rsidRPr="00D97F70">
              <w:rPr>
                <w:rFonts w:ascii="標楷體" w:eastAsia="標楷體" w:hAnsi="標楷體"/>
                <w:color w:val="000000"/>
              </w:rPr>
              <w:t>，得類推認列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285" w:type="pct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lastRenderedPageBreak/>
              <w:t>25</w:t>
            </w:r>
          </w:p>
        </w:tc>
        <w:tc>
          <w:tcPr>
            <w:tcW w:w="1318" w:type="pct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2-1每</w:t>
            </w:r>
            <w:r w:rsidRPr="00D97F70">
              <w:rPr>
                <w:rFonts w:ascii="標楷體" w:eastAsia="標楷體" w:hAnsi="標楷體"/>
                <w:color w:val="000000"/>
              </w:rPr>
              <w:t>篇10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分至多</w:t>
            </w:r>
            <w:r w:rsidRPr="00D97F70">
              <w:rPr>
                <w:rFonts w:ascii="標楷體" w:eastAsia="標楷體" w:hAnsi="標楷體"/>
                <w:color w:val="000000"/>
              </w:rPr>
              <w:t>25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2-2每次5分至多</w:t>
            </w:r>
            <w:r w:rsidRPr="00D97F70">
              <w:rPr>
                <w:rFonts w:ascii="標楷體" w:eastAsia="標楷體" w:hAnsi="標楷體"/>
                <w:color w:val="000000"/>
              </w:rPr>
              <w:t>25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  <w:tr w:rsidR="005627E7" w:rsidRPr="00D97F70" w:rsidTr="00770E1B">
        <w:trPr>
          <w:trHeight w:val="572"/>
        </w:trPr>
        <w:tc>
          <w:tcPr>
            <w:tcW w:w="227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258" w:type="pct"/>
            <w:vMerge/>
            <w:vAlign w:val="center"/>
          </w:tcPr>
          <w:p w:rsidR="005627E7" w:rsidRPr="00D97F70" w:rsidRDefault="005627E7" w:rsidP="00AD7363">
            <w:pPr>
              <w:pStyle w:val="a3"/>
              <w:numPr>
                <w:ilvl w:val="0"/>
                <w:numId w:val="2"/>
              </w:numPr>
              <w:spacing w:line="240" w:lineRule="auto"/>
              <w:ind w:leftChars="0" w:left="0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5" w:type="pct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3-1.區域</w:t>
            </w:r>
            <w:r w:rsidRPr="00D97F70">
              <w:rPr>
                <w:rFonts w:ascii="標楷體" w:eastAsia="標楷體" w:hAnsi="標楷體"/>
                <w:color w:val="000000"/>
              </w:rPr>
              <w:t>期刊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論文發表於其他索引資料庫期刊</w:t>
            </w:r>
          </w:p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3-2.技</w:t>
            </w:r>
            <w:r w:rsidRPr="00D97F70">
              <w:rPr>
                <w:rFonts w:ascii="標楷體" w:eastAsia="標楷體" w:hAnsi="標楷體"/>
                <w:color w:val="000000"/>
              </w:rPr>
              <w:t>能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類</w:t>
            </w:r>
            <w:r w:rsidRPr="00D97F70">
              <w:rPr>
                <w:rFonts w:ascii="標楷體" w:eastAsia="標楷體" w:hAnsi="標楷體"/>
                <w:color w:val="000000"/>
              </w:rPr>
              <w:t>或專業技術類教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師之全</w:t>
            </w:r>
            <w:r w:rsidRPr="00D97F70">
              <w:rPr>
                <w:rFonts w:ascii="標楷體" w:eastAsia="標楷體" w:hAnsi="標楷體"/>
                <w:color w:val="000000"/>
              </w:rPr>
              <w:t>國性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或</w:t>
            </w:r>
            <w:r w:rsidRPr="00D97F70">
              <w:rPr>
                <w:rFonts w:ascii="標楷體" w:eastAsia="標楷體" w:hAnsi="標楷體"/>
                <w:color w:val="000000"/>
              </w:rPr>
              <w:t>區域性獲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獎</w:t>
            </w:r>
            <w:r w:rsidRPr="00D97F70">
              <w:rPr>
                <w:rFonts w:ascii="標楷體" w:eastAsia="標楷體" w:hAnsi="標楷體"/>
                <w:color w:val="000000"/>
              </w:rPr>
              <w:t>，得類推認列</w:t>
            </w:r>
          </w:p>
        </w:tc>
        <w:tc>
          <w:tcPr>
            <w:tcW w:w="285" w:type="pct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25</w:t>
            </w:r>
          </w:p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318" w:type="pct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每</w:t>
            </w:r>
            <w:r w:rsidRPr="00D97F70">
              <w:rPr>
                <w:rFonts w:ascii="標楷體" w:eastAsia="標楷體" w:hAnsi="標楷體"/>
                <w:color w:val="000000"/>
              </w:rPr>
              <w:t>篇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(次)</w:t>
            </w:r>
            <w:r w:rsidRPr="00D97F70">
              <w:rPr>
                <w:rFonts w:ascii="標楷體" w:eastAsia="標楷體" w:hAnsi="標楷體"/>
                <w:color w:val="000000"/>
              </w:rPr>
              <w:t>3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分至多</w:t>
            </w:r>
            <w:r w:rsidRPr="00D97F70">
              <w:rPr>
                <w:rFonts w:ascii="標楷體" w:eastAsia="標楷體" w:hAnsi="標楷體"/>
                <w:color w:val="000000"/>
              </w:rPr>
              <w:t>25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5627E7" w:rsidRPr="00D97F70" w:rsidTr="00770E1B">
        <w:trPr>
          <w:trHeight w:val="975"/>
        </w:trPr>
        <w:tc>
          <w:tcPr>
            <w:tcW w:w="227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258" w:type="pct"/>
            <w:vMerge/>
            <w:vAlign w:val="center"/>
          </w:tcPr>
          <w:p w:rsidR="005627E7" w:rsidRPr="00D97F70" w:rsidRDefault="005627E7" w:rsidP="00AD7363">
            <w:pPr>
              <w:pStyle w:val="a3"/>
              <w:numPr>
                <w:ilvl w:val="0"/>
                <w:numId w:val="2"/>
              </w:numPr>
              <w:spacing w:line="240" w:lineRule="auto"/>
              <w:ind w:leftChars="0" w:left="0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5" w:type="pct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FF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4.具</w:t>
            </w:r>
            <w:r w:rsidRPr="00D97F70">
              <w:rPr>
                <w:rFonts w:ascii="標楷體" w:eastAsia="標楷體" w:hAnsi="標楷體"/>
                <w:color w:val="000000"/>
              </w:rPr>
              <w:t>審查機制公開發行研討會論文</w:t>
            </w:r>
          </w:p>
        </w:tc>
        <w:tc>
          <w:tcPr>
            <w:tcW w:w="285" w:type="pct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1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318" w:type="pct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每</w:t>
            </w:r>
            <w:r w:rsidRPr="00D97F70">
              <w:rPr>
                <w:rFonts w:ascii="標楷體" w:eastAsia="標楷體" w:hAnsi="標楷體"/>
                <w:color w:val="000000"/>
              </w:rPr>
              <w:t>篇3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分至多15分</w:t>
            </w:r>
          </w:p>
        </w:tc>
      </w:tr>
      <w:tr w:rsidR="005627E7" w:rsidRPr="00D97F70" w:rsidTr="00770E1B">
        <w:trPr>
          <w:trHeight w:val="975"/>
        </w:trPr>
        <w:tc>
          <w:tcPr>
            <w:tcW w:w="227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258" w:type="pct"/>
            <w:vMerge/>
            <w:vAlign w:val="center"/>
          </w:tcPr>
          <w:p w:rsidR="005627E7" w:rsidRPr="00D97F70" w:rsidRDefault="005627E7" w:rsidP="00AD7363">
            <w:pPr>
              <w:pStyle w:val="a3"/>
              <w:numPr>
                <w:ilvl w:val="0"/>
                <w:numId w:val="2"/>
              </w:numPr>
              <w:spacing w:line="240" w:lineRule="auto"/>
              <w:ind w:leftChars="0" w:left="0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5" w:type="pct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5.獲</w:t>
            </w:r>
            <w:r w:rsidRPr="00D97F70">
              <w:rPr>
                <w:rFonts w:ascii="標楷體" w:eastAsia="標楷體" w:hAnsi="標楷體"/>
                <w:color w:val="000000"/>
              </w:rPr>
              <w:t>科技部或政府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機</w:t>
            </w:r>
            <w:r w:rsidRPr="00D97F70">
              <w:rPr>
                <w:rFonts w:ascii="標楷體" w:eastAsia="標楷體" w:hAnsi="標楷體"/>
                <w:color w:val="000000"/>
              </w:rPr>
              <w:t>構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產</w:t>
            </w:r>
            <w:r w:rsidRPr="00D97F70">
              <w:rPr>
                <w:rFonts w:ascii="標楷體" w:eastAsia="標楷體" w:hAnsi="標楷體"/>
                <w:color w:val="000000"/>
              </w:rPr>
              <w:t>學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、</w:t>
            </w:r>
            <w:r w:rsidRPr="00D97F70">
              <w:rPr>
                <w:rFonts w:ascii="標楷體" w:eastAsia="標楷體" w:hAnsi="標楷體"/>
                <w:color w:val="000000"/>
              </w:rPr>
              <w:t>專題計畫案件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（含</w:t>
            </w:r>
            <w:r w:rsidRPr="00D97F70">
              <w:rPr>
                <w:rFonts w:ascii="標楷體" w:eastAsia="標楷體" w:hAnsi="標楷體"/>
                <w:color w:val="000000"/>
              </w:rPr>
              <w:t>校內外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）或獲民間企業產</w:t>
            </w:r>
            <w:r w:rsidRPr="00D97F70">
              <w:rPr>
                <w:rFonts w:ascii="標楷體" w:eastAsia="標楷體" w:hAnsi="標楷體"/>
                <w:color w:val="000000"/>
              </w:rPr>
              <w:t>學計畫案件</w:t>
            </w:r>
          </w:p>
        </w:tc>
        <w:tc>
          <w:tcPr>
            <w:tcW w:w="285" w:type="pct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25</w:t>
            </w:r>
          </w:p>
        </w:tc>
        <w:tc>
          <w:tcPr>
            <w:tcW w:w="1318" w:type="pct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以件</w:t>
            </w:r>
            <w:r w:rsidRPr="00D97F70">
              <w:rPr>
                <w:rFonts w:ascii="標楷體" w:eastAsia="標楷體" w:hAnsi="標楷體"/>
                <w:color w:val="000000"/>
              </w:rPr>
              <w:t>數計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/每件</w:t>
            </w:r>
            <w:r w:rsidRPr="00D97F70">
              <w:rPr>
                <w:rFonts w:ascii="標楷體" w:eastAsia="標楷體" w:hAnsi="標楷體"/>
                <w:color w:val="000000"/>
              </w:rPr>
              <w:t>10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分至多</w:t>
            </w:r>
            <w:r w:rsidRPr="00D97F70">
              <w:rPr>
                <w:rFonts w:ascii="標楷體" w:eastAsia="標楷體" w:hAnsi="標楷體"/>
                <w:color w:val="000000"/>
              </w:rPr>
              <w:t>25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  <w:tr w:rsidR="005627E7" w:rsidRPr="00D97F70" w:rsidTr="00770E1B">
        <w:trPr>
          <w:trHeight w:val="975"/>
        </w:trPr>
        <w:tc>
          <w:tcPr>
            <w:tcW w:w="227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258" w:type="pct"/>
            <w:vMerge/>
            <w:vAlign w:val="center"/>
          </w:tcPr>
          <w:p w:rsidR="005627E7" w:rsidRPr="00D97F70" w:rsidRDefault="005627E7" w:rsidP="00AD7363">
            <w:pPr>
              <w:pStyle w:val="a3"/>
              <w:numPr>
                <w:ilvl w:val="0"/>
                <w:numId w:val="2"/>
              </w:numPr>
              <w:spacing w:line="240" w:lineRule="auto"/>
              <w:ind w:leftChars="0" w:left="0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5" w:type="pct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 w:cs="Arial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6-1</w:t>
            </w:r>
            <w:r w:rsidRPr="00D97F70">
              <w:rPr>
                <w:rFonts w:ascii="標楷體" w:eastAsia="標楷體" w:hAnsi="標楷體" w:cs="Arial" w:hint="eastAsia"/>
                <w:color w:val="000000"/>
              </w:rPr>
              <w:t>擔</w:t>
            </w:r>
            <w:r w:rsidRPr="00D97F70">
              <w:rPr>
                <w:rFonts w:ascii="標楷體" w:eastAsia="標楷體" w:hAnsi="標楷體" w:cs="Arial"/>
                <w:color w:val="000000"/>
              </w:rPr>
              <w:t>任</w:t>
            </w:r>
            <w:r w:rsidRPr="00D97F70">
              <w:rPr>
                <w:rFonts w:ascii="標楷體" w:eastAsia="標楷體" w:hAnsi="標楷體" w:cs="Arial" w:hint="eastAsia"/>
                <w:color w:val="000000"/>
              </w:rPr>
              <w:t>國</w:t>
            </w:r>
            <w:r w:rsidRPr="00D97F70">
              <w:rPr>
                <w:rFonts w:ascii="標楷體" w:eastAsia="標楷體" w:hAnsi="標楷體" w:cs="Arial"/>
                <w:color w:val="000000"/>
              </w:rPr>
              <w:t>內外學術</w:t>
            </w:r>
            <w:r w:rsidRPr="00D97F70">
              <w:rPr>
                <w:rFonts w:ascii="標楷體" w:eastAsia="標楷體" w:hAnsi="標楷體" w:cs="Arial" w:hint="eastAsia"/>
                <w:color w:val="000000"/>
              </w:rPr>
              <w:t>成果</w:t>
            </w:r>
            <w:r w:rsidRPr="00D97F70">
              <w:rPr>
                <w:rFonts w:ascii="標楷體" w:eastAsia="標楷體" w:hAnsi="標楷體" w:cs="Arial"/>
                <w:color w:val="000000"/>
              </w:rPr>
              <w:t>獎勵或期刊審查委員</w:t>
            </w:r>
            <w:r w:rsidRPr="00D97F70">
              <w:rPr>
                <w:rFonts w:ascii="標楷體" w:eastAsia="標楷體" w:hAnsi="標楷體" w:cs="Arial" w:hint="eastAsia"/>
                <w:color w:val="000000"/>
              </w:rPr>
              <w:t>（或</w:t>
            </w:r>
            <w:r w:rsidRPr="00D97F70">
              <w:rPr>
                <w:rFonts w:ascii="標楷體" w:eastAsia="標楷體" w:hAnsi="標楷體" w:cs="Arial"/>
                <w:color w:val="000000"/>
              </w:rPr>
              <w:t>相當職務</w:t>
            </w:r>
            <w:r w:rsidRPr="00D97F70">
              <w:rPr>
                <w:rFonts w:ascii="標楷體" w:eastAsia="標楷體" w:hAnsi="標楷體" w:cs="Arial" w:hint="eastAsia"/>
                <w:color w:val="000000"/>
              </w:rPr>
              <w:t>）</w:t>
            </w:r>
          </w:p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cs="Arial"/>
                <w:color w:val="000000"/>
              </w:rPr>
              <w:t>6-2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技</w:t>
            </w:r>
            <w:r w:rsidRPr="00D97F70">
              <w:rPr>
                <w:rFonts w:ascii="標楷體" w:eastAsia="標楷體" w:hAnsi="標楷體"/>
                <w:color w:val="000000"/>
              </w:rPr>
              <w:t>能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類</w:t>
            </w:r>
            <w:r w:rsidRPr="00D97F70">
              <w:rPr>
                <w:rFonts w:ascii="標楷體" w:eastAsia="標楷體" w:hAnsi="標楷體"/>
                <w:color w:val="000000"/>
              </w:rPr>
              <w:t>或專業技術類教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師擔</w:t>
            </w:r>
            <w:r w:rsidRPr="00D97F70">
              <w:rPr>
                <w:rFonts w:ascii="標楷體" w:eastAsia="標楷體" w:hAnsi="標楷體"/>
                <w:color w:val="000000"/>
              </w:rPr>
              <w:t>任國內外技能競賽評審時得類推認列</w:t>
            </w:r>
          </w:p>
        </w:tc>
        <w:tc>
          <w:tcPr>
            <w:tcW w:w="285" w:type="pct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1318" w:type="pct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以次</w:t>
            </w:r>
            <w:r w:rsidRPr="00D97F70">
              <w:rPr>
                <w:rFonts w:ascii="標楷體" w:eastAsia="標楷體" w:hAnsi="標楷體"/>
                <w:color w:val="000000"/>
              </w:rPr>
              <w:t>數計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/每次</w:t>
            </w:r>
            <w:r w:rsidRPr="00D97F70">
              <w:rPr>
                <w:rFonts w:ascii="標楷體" w:eastAsia="標楷體" w:hAnsi="標楷體"/>
                <w:color w:val="000000"/>
              </w:rPr>
              <w:t>2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分至多1</w:t>
            </w:r>
            <w:r w:rsidRPr="00D97F70">
              <w:rPr>
                <w:rFonts w:ascii="標楷體" w:eastAsia="標楷體" w:hAnsi="標楷體"/>
                <w:color w:val="000000"/>
              </w:rPr>
              <w:t>5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5627E7" w:rsidRPr="00D97F70" w:rsidTr="00770E1B">
        <w:trPr>
          <w:trHeight w:val="1908"/>
        </w:trPr>
        <w:tc>
          <w:tcPr>
            <w:tcW w:w="227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258" w:type="pct"/>
            <w:vMerge/>
            <w:vAlign w:val="center"/>
          </w:tcPr>
          <w:p w:rsidR="005627E7" w:rsidRPr="00D97F70" w:rsidRDefault="005627E7" w:rsidP="00AD7363">
            <w:pPr>
              <w:pStyle w:val="a3"/>
              <w:numPr>
                <w:ilvl w:val="0"/>
                <w:numId w:val="2"/>
              </w:numPr>
              <w:spacing w:line="240" w:lineRule="auto"/>
              <w:ind w:leftChars="0" w:left="0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5" w:type="pct"/>
            <w:vAlign w:val="center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7.參與國際會議或研討會</w:t>
            </w:r>
            <w:r w:rsidRPr="00D97F70">
              <w:rPr>
                <w:rFonts w:ascii="標楷體" w:eastAsia="標楷體" w:hAnsi="標楷體"/>
                <w:color w:val="000000"/>
              </w:rPr>
              <w:t>（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含國內外地</w:t>
            </w:r>
            <w:r w:rsidRPr="00D97F70">
              <w:rPr>
                <w:rFonts w:ascii="標楷體" w:eastAsia="標楷體" w:hAnsi="標楷體"/>
                <w:color w:val="000000"/>
              </w:rPr>
              <w:t>區）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（技能類或專業技術類教師參加國外技能競賽時</w:t>
            </w:r>
            <w:r w:rsidRPr="00D97F70">
              <w:rPr>
                <w:rFonts w:ascii="標楷體" w:eastAsia="標楷體" w:hAnsi="標楷體" w:hint="eastAsia"/>
                <w:color w:val="000000"/>
              </w:rPr>
              <w:lastRenderedPageBreak/>
              <w:t>得類推認列）</w:t>
            </w:r>
          </w:p>
        </w:tc>
        <w:tc>
          <w:tcPr>
            <w:tcW w:w="285" w:type="pct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dstrike/>
                <w:color w:val="000000"/>
              </w:rPr>
            </w:pPr>
            <w:r w:rsidRPr="00D97F70">
              <w:rPr>
                <w:rFonts w:ascii="標楷體" w:eastAsia="標楷體" w:hAnsi="標楷體"/>
                <w:color w:val="000000"/>
              </w:rPr>
              <w:lastRenderedPageBreak/>
              <w:t>10</w:t>
            </w:r>
          </w:p>
        </w:tc>
        <w:tc>
          <w:tcPr>
            <w:tcW w:w="1318" w:type="pct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發</w:t>
            </w:r>
            <w:r w:rsidRPr="00D97F70">
              <w:rPr>
                <w:rFonts w:ascii="標楷體" w:eastAsia="標楷體" w:hAnsi="標楷體"/>
                <w:color w:val="000000"/>
              </w:rPr>
              <w:t>表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每</w:t>
            </w:r>
            <w:r w:rsidRPr="00D97F70">
              <w:rPr>
                <w:rFonts w:ascii="標楷體" w:eastAsia="標楷體" w:hAnsi="標楷體"/>
                <w:color w:val="000000"/>
              </w:rPr>
              <w:t>次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3分;擔任</w:t>
            </w:r>
            <w:r w:rsidRPr="00D97F70">
              <w:rPr>
                <w:rFonts w:ascii="標楷體" w:eastAsia="標楷體" w:hAnsi="標楷體" w:hint="eastAsia"/>
              </w:rPr>
              <w:t>主持人、評論人等重要職務每次</w:t>
            </w:r>
            <w:r w:rsidRPr="00D97F70">
              <w:rPr>
                <w:rFonts w:ascii="標楷體" w:eastAsia="標楷體" w:hAnsi="標楷體"/>
              </w:rPr>
              <w:t>2</w:t>
            </w:r>
            <w:r w:rsidRPr="00D97F70">
              <w:rPr>
                <w:rFonts w:ascii="標楷體" w:eastAsia="標楷體" w:hAnsi="標楷體" w:hint="eastAsia"/>
              </w:rPr>
              <w:t>分;參</w:t>
            </w:r>
            <w:r w:rsidRPr="00D97F70">
              <w:rPr>
                <w:rFonts w:ascii="標楷體" w:eastAsia="標楷體" w:hAnsi="標楷體"/>
              </w:rPr>
              <w:t>加每次</w:t>
            </w:r>
            <w:r w:rsidRPr="00D97F70">
              <w:rPr>
                <w:rFonts w:ascii="標楷體" w:eastAsia="標楷體" w:hAnsi="標楷體" w:hint="eastAsia"/>
              </w:rPr>
              <w:t>1分，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至多10分</w:t>
            </w:r>
          </w:p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</w:p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D97F70">
              <w:rPr>
                <w:rFonts w:ascii="標楷體" w:eastAsia="標楷體" w:hAnsi="標楷體" w:hint="eastAsia"/>
                <w:color w:val="000000"/>
              </w:rPr>
              <w:t>以次</w:t>
            </w:r>
            <w:r w:rsidRPr="00D97F70">
              <w:rPr>
                <w:rFonts w:ascii="標楷體" w:eastAsia="標楷體" w:hAnsi="標楷體"/>
                <w:color w:val="000000"/>
              </w:rPr>
              <w:t>數計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/每次</w:t>
            </w:r>
            <w:r w:rsidRPr="00D97F70">
              <w:rPr>
                <w:rFonts w:ascii="標楷體" w:eastAsia="標楷體" w:hAnsi="標楷體"/>
                <w:color w:val="000000"/>
              </w:rPr>
              <w:t>2</w:t>
            </w:r>
            <w:r w:rsidRPr="00D97F70">
              <w:rPr>
                <w:rFonts w:ascii="標楷體" w:eastAsia="標楷體" w:hAnsi="標楷體" w:hint="eastAsia"/>
                <w:color w:val="000000"/>
              </w:rPr>
              <w:t>分至多10分</w:t>
            </w:r>
          </w:p>
        </w:tc>
      </w:tr>
      <w:tr w:rsidR="005627E7" w:rsidRPr="00D97F70" w:rsidTr="00770E1B">
        <w:trPr>
          <w:trHeight w:val="675"/>
        </w:trPr>
        <w:tc>
          <w:tcPr>
            <w:tcW w:w="227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258" w:type="pct"/>
            <w:vMerge/>
            <w:vAlign w:val="center"/>
          </w:tcPr>
          <w:p w:rsidR="005627E7" w:rsidRPr="00D97F70" w:rsidRDefault="005627E7" w:rsidP="00AD7363">
            <w:pPr>
              <w:pStyle w:val="a3"/>
              <w:numPr>
                <w:ilvl w:val="0"/>
                <w:numId w:val="2"/>
              </w:numPr>
              <w:spacing w:line="240" w:lineRule="auto"/>
              <w:ind w:leftChars="0" w:left="0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vMerge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8" w:type="pct"/>
            <w:gridSpan w:val="3"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本項</w:t>
            </w:r>
            <w:r w:rsidRPr="00D97F70">
              <w:rPr>
                <w:rFonts w:ascii="標楷體" w:eastAsia="標楷體" w:hAnsi="標楷體"/>
              </w:rPr>
              <w:t>最高</w:t>
            </w:r>
            <w:r w:rsidRPr="00D97F70">
              <w:rPr>
                <w:rFonts w:ascii="標楷體" w:eastAsia="標楷體" w:hAnsi="標楷體" w:hint="eastAsia"/>
              </w:rPr>
              <w:t>2</w:t>
            </w:r>
            <w:r w:rsidRPr="00D97F70">
              <w:rPr>
                <w:rFonts w:ascii="標楷體" w:eastAsia="標楷體" w:hAnsi="標楷體"/>
              </w:rPr>
              <w:t>5</w:t>
            </w:r>
            <w:r w:rsidRPr="00D97F70">
              <w:rPr>
                <w:rFonts w:ascii="標楷體" w:eastAsia="標楷體" w:hAnsi="標楷體" w:hint="eastAsia"/>
              </w:rPr>
              <w:t>分</w:t>
            </w:r>
          </w:p>
        </w:tc>
      </w:tr>
      <w:tr w:rsidR="005627E7" w:rsidRPr="00D97F70" w:rsidTr="00770E1B">
        <w:trPr>
          <w:trHeight w:val="447"/>
        </w:trPr>
        <w:tc>
          <w:tcPr>
            <w:tcW w:w="227" w:type="pct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D97F70">
              <w:rPr>
                <w:rFonts w:ascii="標楷體" w:eastAsia="標楷體" w:hAnsi="標楷體" w:cs="標楷體" w:hint="eastAsia"/>
              </w:rPr>
              <w:t>D</w:t>
            </w:r>
          </w:p>
        </w:tc>
        <w:tc>
          <w:tcPr>
            <w:tcW w:w="1766" w:type="pct"/>
            <w:gridSpan w:val="2"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 w:rsidRPr="00D97F70">
              <w:rPr>
                <w:rFonts w:ascii="標楷體" w:eastAsia="標楷體" w:hAnsi="標楷體" w:cs="標楷體"/>
              </w:rPr>
              <w:t>合計</w:t>
            </w:r>
            <w:r w:rsidRPr="00D97F70">
              <w:rPr>
                <w:rFonts w:ascii="標楷體" w:eastAsia="標楷體" w:hAnsi="標楷體" w:cs="標楷體" w:hint="eastAsia"/>
              </w:rPr>
              <w:t>（</w:t>
            </w:r>
            <w:r w:rsidRPr="00D97F70">
              <w:rPr>
                <w:rFonts w:ascii="標楷體" w:eastAsia="標楷體" w:hAnsi="標楷體" w:cs="標楷體"/>
              </w:rPr>
              <w:t>D=A+B+C）</w:t>
            </w:r>
          </w:p>
        </w:tc>
        <w:tc>
          <w:tcPr>
            <w:tcW w:w="358" w:type="pct"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/>
              </w:rPr>
              <w:t>100%</w:t>
            </w:r>
          </w:p>
        </w:tc>
        <w:tc>
          <w:tcPr>
            <w:tcW w:w="2648" w:type="pct"/>
            <w:gridSpan w:val="3"/>
            <w:vAlign w:val="center"/>
          </w:tcPr>
          <w:p w:rsidR="005627E7" w:rsidRPr="00D97F70" w:rsidRDefault="005627E7" w:rsidP="00AD736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97F70">
              <w:rPr>
                <w:rFonts w:ascii="標楷體" w:eastAsia="標楷體" w:hAnsi="標楷體" w:hint="eastAsia"/>
              </w:rPr>
              <w:t>100分</w:t>
            </w:r>
          </w:p>
        </w:tc>
      </w:tr>
    </w:tbl>
    <w:p w:rsidR="00097E84" w:rsidRPr="00D97F70" w:rsidRDefault="00097E84" w:rsidP="00097E84">
      <w:pPr>
        <w:jc w:val="center"/>
        <w:rPr>
          <w:rFonts w:ascii="標楷體" w:eastAsia="標楷體" w:hAnsi="標楷體"/>
          <w:b/>
          <w:sz w:val="36"/>
          <w:szCs w:val="28"/>
        </w:rPr>
      </w:pPr>
    </w:p>
    <w:p w:rsidR="00097E84" w:rsidRPr="00D97F70" w:rsidRDefault="00097E84">
      <w:pPr>
        <w:widowControl/>
        <w:spacing w:line="240" w:lineRule="auto"/>
        <w:jc w:val="left"/>
        <w:rPr>
          <w:rFonts w:ascii="標楷體" w:eastAsia="標楷體" w:hAnsi="標楷體"/>
          <w:b/>
          <w:sz w:val="36"/>
          <w:szCs w:val="28"/>
        </w:rPr>
      </w:pPr>
      <w:r w:rsidRPr="00D97F70">
        <w:rPr>
          <w:rFonts w:ascii="標楷體" w:eastAsia="標楷體" w:hAnsi="標楷體"/>
          <w:b/>
          <w:sz w:val="36"/>
          <w:szCs w:val="28"/>
        </w:rPr>
        <w:br w:type="page"/>
      </w:r>
    </w:p>
    <w:p w:rsidR="00097E84" w:rsidRPr="00D97F70" w:rsidRDefault="00097E84" w:rsidP="00097E84">
      <w:pPr>
        <w:jc w:val="center"/>
        <w:rPr>
          <w:rFonts w:ascii="標楷體" w:eastAsia="標楷體" w:hAnsi="標楷體"/>
          <w:b/>
          <w:color w:val="FF0000"/>
          <w:sz w:val="36"/>
          <w:szCs w:val="28"/>
        </w:rPr>
      </w:pPr>
      <w:r w:rsidRPr="00D97F70">
        <w:rPr>
          <w:rFonts w:ascii="標楷體" w:eastAsia="標楷體" w:hAnsi="標楷體" w:hint="eastAsia"/>
          <w:b/>
          <w:sz w:val="36"/>
          <w:szCs w:val="28"/>
        </w:rPr>
        <w:lastRenderedPageBreak/>
        <w:t>A03佛光大學教師升等評量表</w:t>
      </w:r>
      <w:r w:rsidR="00D97F70" w:rsidRPr="00D97F70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(108學年度適用)</w:t>
      </w:r>
    </w:p>
    <w:p w:rsidR="00097E84" w:rsidRPr="00D97F70" w:rsidRDefault="00097E84" w:rsidP="00097E84">
      <w:pPr>
        <w:ind w:leftChars="150" w:left="1801" w:hangingChars="450" w:hanging="1441"/>
        <w:jc w:val="center"/>
        <w:rPr>
          <w:rFonts w:ascii="標楷體" w:eastAsia="標楷體" w:hAnsi="標楷體"/>
          <w:b/>
          <w:sz w:val="32"/>
          <w:szCs w:val="32"/>
        </w:rPr>
      </w:pPr>
      <w:r w:rsidRPr="00D97F70">
        <w:rPr>
          <w:rFonts w:ascii="標楷體" w:eastAsia="標楷體" w:hAnsi="標楷體" w:hint="eastAsia"/>
          <w:b/>
          <w:sz w:val="32"/>
          <w:szCs w:val="32"/>
        </w:rPr>
        <w:t>升等教師需準備佐證資料建議清單(全校各學院適用)</w:t>
      </w:r>
    </w:p>
    <w:p w:rsidR="00097E84" w:rsidRPr="00D97F70" w:rsidRDefault="00097E84" w:rsidP="00097E84">
      <w:pPr>
        <w:pStyle w:val="a3"/>
        <w:numPr>
          <w:ilvl w:val="0"/>
          <w:numId w:val="3"/>
        </w:numPr>
        <w:spacing w:before="108" w:line="400" w:lineRule="exact"/>
        <w:ind w:leftChars="0" w:left="701" w:hanging="701"/>
        <w:jc w:val="left"/>
        <w:rPr>
          <w:rFonts w:ascii="標楷體" w:eastAsia="標楷體" w:hAnsi="標楷體"/>
          <w:b/>
          <w:sz w:val="28"/>
        </w:rPr>
      </w:pPr>
      <w:r w:rsidRPr="00D97F70">
        <w:rPr>
          <w:rFonts w:ascii="標楷體" w:eastAsia="標楷體" w:hAnsi="標楷體" w:hint="eastAsia"/>
          <w:b/>
          <w:sz w:val="28"/>
        </w:rPr>
        <w:t>最近一期教師評鑑通過證明</w:t>
      </w:r>
    </w:p>
    <w:p w:rsidR="00097E84" w:rsidRPr="00D97F70" w:rsidRDefault="00097E84" w:rsidP="00097E84">
      <w:pPr>
        <w:pStyle w:val="a3"/>
        <w:spacing w:before="108" w:line="400" w:lineRule="exact"/>
        <w:ind w:leftChars="0" w:left="701" w:hanging="701"/>
        <w:rPr>
          <w:rFonts w:ascii="標楷體" w:eastAsia="標楷體" w:hAnsi="標楷體"/>
          <w:b/>
        </w:rPr>
      </w:pPr>
      <w:r w:rsidRPr="00D97F70">
        <w:rPr>
          <w:rFonts w:eastAsia="標楷體" w:hint="eastAsia"/>
          <w:b/>
        </w:rPr>
        <w:t>說明</w:t>
      </w:r>
      <w:r w:rsidRPr="00D97F70">
        <w:rPr>
          <w:rFonts w:eastAsia="標楷體"/>
          <w:b/>
        </w:rPr>
        <w:t>:</w:t>
      </w:r>
      <w:r w:rsidRPr="00D97F70">
        <w:rPr>
          <w:rFonts w:eastAsia="標楷體" w:hint="eastAsia"/>
          <w:b/>
        </w:rPr>
        <w:t>請依各學院標準提出證明文件。</w:t>
      </w:r>
    </w:p>
    <w:p w:rsidR="00097E84" w:rsidRPr="00D97F70" w:rsidRDefault="00097E84" w:rsidP="00097E84">
      <w:pPr>
        <w:pStyle w:val="a3"/>
        <w:numPr>
          <w:ilvl w:val="0"/>
          <w:numId w:val="3"/>
        </w:numPr>
        <w:spacing w:beforeLines="100" w:before="360" w:line="400" w:lineRule="exact"/>
        <w:ind w:leftChars="0" w:left="701" w:hanging="701"/>
        <w:jc w:val="left"/>
        <w:rPr>
          <w:rFonts w:ascii="標楷體" w:eastAsia="標楷體" w:hAnsi="標楷體"/>
          <w:b/>
          <w:sz w:val="28"/>
        </w:rPr>
      </w:pPr>
      <w:r w:rsidRPr="00D97F70">
        <w:rPr>
          <w:rFonts w:ascii="標楷體" w:eastAsia="標楷體" w:hAnsi="標楷體" w:hint="eastAsia"/>
          <w:b/>
          <w:sz w:val="28"/>
        </w:rPr>
        <w:t>教學、服務及輔導績效綜合評比資料</w:t>
      </w:r>
    </w:p>
    <w:p w:rsidR="00097E84" w:rsidRPr="00D97F70" w:rsidRDefault="00097E84" w:rsidP="00097E84">
      <w:pPr>
        <w:pStyle w:val="a3"/>
        <w:snapToGrid w:val="0"/>
        <w:spacing w:before="108" w:line="400" w:lineRule="exact"/>
        <w:ind w:leftChars="350" w:left="1441" w:hangingChars="250" w:hanging="601"/>
        <w:rPr>
          <w:rFonts w:eastAsia="標楷體"/>
          <w:b/>
        </w:rPr>
      </w:pPr>
      <w:r w:rsidRPr="00D97F70">
        <w:rPr>
          <w:rFonts w:eastAsia="標楷體" w:hint="eastAsia"/>
          <w:b/>
        </w:rPr>
        <w:t>說明</w:t>
      </w:r>
      <w:r w:rsidRPr="00D97F70">
        <w:rPr>
          <w:rFonts w:eastAsia="標楷體"/>
          <w:b/>
        </w:rPr>
        <w:t>:</w:t>
      </w:r>
      <w:r w:rsidRPr="00D97F70">
        <w:rPr>
          <w:rFonts w:eastAsia="標楷體" w:hint="eastAsia"/>
          <w:b/>
        </w:rPr>
        <w:t>請依各學院標準準備各項資料。系所行政工作、招生投入程度資料可洽詢系所辦公室（或招生事務處）提供，其他資料由老師自行準備。</w:t>
      </w:r>
    </w:p>
    <w:p w:rsidR="00097E84" w:rsidRPr="00D97F70" w:rsidRDefault="00097E84" w:rsidP="00097E84">
      <w:pPr>
        <w:pStyle w:val="a3"/>
        <w:numPr>
          <w:ilvl w:val="0"/>
          <w:numId w:val="4"/>
        </w:numPr>
        <w:spacing w:before="108" w:line="400" w:lineRule="exact"/>
        <w:ind w:leftChars="0" w:left="701" w:hanging="701"/>
        <w:jc w:val="left"/>
        <w:rPr>
          <w:rFonts w:ascii="標楷體" w:eastAsia="標楷體" w:hAnsi="標楷體"/>
          <w:b/>
        </w:rPr>
      </w:pPr>
      <w:r w:rsidRPr="00D97F70">
        <w:rPr>
          <w:rFonts w:ascii="標楷體" w:eastAsia="標楷體" w:hAnsi="標楷體" w:hint="eastAsia"/>
          <w:b/>
        </w:rPr>
        <w:t>創新教學</w:t>
      </w:r>
    </w:p>
    <w:p w:rsidR="00097E84" w:rsidRPr="00D97F70" w:rsidRDefault="00097E84" w:rsidP="00097E84">
      <w:pPr>
        <w:pStyle w:val="a3"/>
        <w:numPr>
          <w:ilvl w:val="0"/>
          <w:numId w:val="4"/>
        </w:numPr>
        <w:spacing w:before="108" w:line="400" w:lineRule="exact"/>
        <w:ind w:leftChars="0" w:left="701" w:hanging="701"/>
        <w:jc w:val="left"/>
        <w:rPr>
          <w:rFonts w:ascii="標楷體" w:eastAsia="標楷體" w:hAnsi="標楷體"/>
          <w:b/>
        </w:rPr>
      </w:pPr>
      <w:r w:rsidRPr="00D97F70">
        <w:rPr>
          <w:rFonts w:ascii="標楷體" w:eastAsia="標楷體" w:hAnsi="標楷體" w:hint="eastAsia"/>
          <w:b/>
        </w:rPr>
        <w:t>參與系務、院務會議積極度</w:t>
      </w:r>
    </w:p>
    <w:p w:rsidR="00097E84" w:rsidRPr="00D97F70" w:rsidRDefault="00097E84" w:rsidP="00097E84">
      <w:pPr>
        <w:pStyle w:val="a3"/>
        <w:numPr>
          <w:ilvl w:val="0"/>
          <w:numId w:val="4"/>
        </w:numPr>
        <w:spacing w:before="108" w:line="400" w:lineRule="exact"/>
        <w:ind w:leftChars="0" w:left="701" w:hanging="701"/>
        <w:jc w:val="left"/>
        <w:rPr>
          <w:rFonts w:ascii="標楷體" w:eastAsia="標楷體" w:hAnsi="標楷體"/>
          <w:b/>
        </w:rPr>
      </w:pPr>
      <w:r w:rsidRPr="00D97F70">
        <w:rPr>
          <w:rFonts w:ascii="標楷體" w:eastAsia="標楷體" w:hAnsi="標楷體" w:hint="eastAsia"/>
          <w:b/>
        </w:rPr>
        <w:t>招生投入程度</w:t>
      </w:r>
    </w:p>
    <w:p w:rsidR="00097E84" w:rsidRPr="00D97F70" w:rsidRDefault="00097E84" w:rsidP="00097E84">
      <w:pPr>
        <w:pStyle w:val="a3"/>
        <w:numPr>
          <w:ilvl w:val="0"/>
          <w:numId w:val="4"/>
        </w:numPr>
        <w:spacing w:before="108" w:line="400" w:lineRule="exact"/>
        <w:ind w:leftChars="0" w:left="701" w:hanging="701"/>
        <w:jc w:val="left"/>
        <w:rPr>
          <w:rFonts w:ascii="標楷體" w:eastAsia="標楷體" w:hAnsi="標楷體"/>
          <w:b/>
        </w:rPr>
      </w:pPr>
      <w:r w:rsidRPr="00D97F70">
        <w:rPr>
          <w:rFonts w:ascii="標楷體" w:eastAsia="標楷體" w:hAnsi="標楷體" w:hint="eastAsia"/>
          <w:b/>
        </w:rPr>
        <w:t>導生輔導</w:t>
      </w:r>
    </w:p>
    <w:p w:rsidR="00097E84" w:rsidRPr="00D97F70" w:rsidRDefault="00097E84" w:rsidP="00097E84">
      <w:pPr>
        <w:pStyle w:val="a3"/>
        <w:numPr>
          <w:ilvl w:val="0"/>
          <w:numId w:val="4"/>
        </w:numPr>
        <w:spacing w:before="108" w:line="400" w:lineRule="exact"/>
        <w:ind w:leftChars="0" w:left="701" w:hanging="701"/>
        <w:jc w:val="left"/>
        <w:rPr>
          <w:rFonts w:ascii="標楷體" w:eastAsia="標楷體" w:hAnsi="標楷體"/>
          <w:b/>
        </w:rPr>
      </w:pPr>
      <w:r w:rsidRPr="00D97F70">
        <w:rPr>
          <w:rFonts w:ascii="標楷體" w:eastAsia="標楷體" w:hAnsi="標楷體" w:hint="eastAsia"/>
          <w:b/>
        </w:rPr>
        <w:t>其他</w:t>
      </w:r>
    </w:p>
    <w:p w:rsidR="00097E84" w:rsidRPr="00D97F70" w:rsidRDefault="00097E84" w:rsidP="00097E84">
      <w:pPr>
        <w:pStyle w:val="a3"/>
        <w:numPr>
          <w:ilvl w:val="0"/>
          <w:numId w:val="3"/>
        </w:numPr>
        <w:spacing w:beforeLines="100" w:before="360" w:line="400" w:lineRule="exact"/>
        <w:ind w:leftChars="0" w:left="701" w:hanging="701"/>
        <w:jc w:val="left"/>
        <w:rPr>
          <w:rFonts w:ascii="標楷體" w:eastAsia="標楷體" w:hAnsi="標楷體"/>
          <w:b/>
          <w:sz w:val="28"/>
        </w:rPr>
      </w:pPr>
      <w:r w:rsidRPr="00D97F70">
        <w:rPr>
          <w:rFonts w:ascii="標楷體" w:eastAsia="標楷體" w:hAnsi="標楷體" w:hint="eastAsia"/>
          <w:b/>
          <w:sz w:val="28"/>
        </w:rPr>
        <w:t>研究績效綜合評比資料</w:t>
      </w:r>
    </w:p>
    <w:p w:rsidR="00097E84" w:rsidRPr="00D97F70" w:rsidRDefault="00097E84" w:rsidP="00097E84">
      <w:pPr>
        <w:pStyle w:val="a3"/>
        <w:snapToGrid w:val="0"/>
        <w:spacing w:before="108" w:line="400" w:lineRule="exact"/>
        <w:ind w:leftChars="350" w:left="1441" w:hangingChars="250" w:hanging="601"/>
        <w:rPr>
          <w:rFonts w:eastAsia="標楷體"/>
          <w:b/>
        </w:rPr>
      </w:pPr>
      <w:r w:rsidRPr="00D97F70">
        <w:rPr>
          <w:rFonts w:eastAsia="標楷體" w:hint="eastAsia"/>
          <w:b/>
        </w:rPr>
        <w:t>說明</w:t>
      </w:r>
      <w:r w:rsidRPr="00D97F70">
        <w:rPr>
          <w:rFonts w:eastAsia="標楷體"/>
          <w:b/>
        </w:rPr>
        <w:t>:</w:t>
      </w:r>
      <w:r w:rsidRPr="00D97F70">
        <w:rPr>
          <w:rFonts w:eastAsia="標楷體" w:hint="eastAsia"/>
          <w:b/>
        </w:rPr>
        <w:t>本項審查內容參見「教師資格審查履歷表」所填之代表作與參考作至多</w:t>
      </w:r>
      <w:r w:rsidRPr="00D97F70">
        <w:rPr>
          <w:rFonts w:eastAsia="標楷體"/>
          <w:b/>
        </w:rPr>
        <w:t>5</w:t>
      </w:r>
      <w:r w:rsidRPr="00D97F70">
        <w:rPr>
          <w:rFonts w:eastAsia="標楷體" w:hint="eastAsia"/>
          <w:b/>
        </w:rPr>
        <w:t>篇外，其他未列入履歷表之研究成果請依各學院標準由老師自行準備。</w:t>
      </w:r>
    </w:p>
    <w:p w:rsidR="00097E84" w:rsidRPr="00D97F70" w:rsidRDefault="00097E84" w:rsidP="00097E84">
      <w:pPr>
        <w:pStyle w:val="a3"/>
        <w:numPr>
          <w:ilvl w:val="0"/>
          <w:numId w:val="5"/>
        </w:numPr>
        <w:spacing w:before="108" w:line="400" w:lineRule="exact"/>
        <w:ind w:leftChars="0" w:left="701" w:hanging="701"/>
        <w:jc w:val="left"/>
        <w:rPr>
          <w:rFonts w:ascii="標楷體" w:eastAsia="標楷體" w:hAnsi="標楷體"/>
          <w:b/>
        </w:rPr>
      </w:pPr>
      <w:r w:rsidRPr="00D97F70">
        <w:rPr>
          <w:rFonts w:ascii="標楷體" w:eastAsia="標楷體" w:hAnsi="標楷體" w:hint="eastAsia"/>
          <w:b/>
        </w:rPr>
        <w:t>專書</w:t>
      </w:r>
    </w:p>
    <w:p w:rsidR="00097E84" w:rsidRPr="00D97F70" w:rsidRDefault="00097E84" w:rsidP="00097E84">
      <w:pPr>
        <w:pStyle w:val="a3"/>
        <w:numPr>
          <w:ilvl w:val="0"/>
          <w:numId w:val="5"/>
        </w:numPr>
        <w:spacing w:before="108" w:line="400" w:lineRule="exact"/>
        <w:ind w:leftChars="0" w:left="701" w:hanging="701"/>
        <w:jc w:val="left"/>
        <w:rPr>
          <w:rFonts w:ascii="標楷體" w:eastAsia="標楷體" w:hAnsi="標楷體"/>
          <w:b/>
        </w:rPr>
      </w:pPr>
      <w:r w:rsidRPr="00D97F70">
        <w:rPr>
          <w:rFonts w:ascii="標楷體" w:eastAsia="標楷體" w:hAnsi="標楷體" w:hint="eastAsia"/>
          <w:b/>
        </w:rPr>
        <w:t>國際期刊</w:t>
      </w:r>
    </w:p>
    <w:p w:rsidR="00097E84" w:rsidRPr="00D97F70" w:rsidRDefault="00097E84" w:rsidP="00097E84">
      <w:pPr>
        <w:pStyle w:val="a3"/>
        <w:numPr>
          <w:ilvl w:val="0"/>
          <w:numId w:val="5"/>
        </w:numPr>
        <w:spacing w:before="108" w:line="400" w:lineRule="exact"/>
        <w:ind w:leftChars="0" w:left="701" w:hanging="701"/>
        <w:jc w:val="left"/>
        <w:rPr>
          <w:rFonts w:ascii="標楷體" w:eastAsia="標楷體" w:hAnsi="標楷體"/>
          <w:b/>
        </w:rPr>
      </w:pPr>
      <w:r w:rsidRPr="00D97F70">
        <w:rPr>
          <w:rFonts w:ascii="標楷體" w:eastAsia="標楷體" w:hAnsi="標楷體" w:hint="eastAsia"/>
          <w:b/>
        </w:rPr>
        <w:t>專書論文或具審查制期刊論文</w:t>
      </w:r>
    </w:p>
    <w:p w:rsidR="00097E84" w:rsidRPr="00D97F70" w:rsidRDefault="00097E84" w:rsidP="00097E84">
      <w:pPr>
        <w:pStyle w:val="a3"/>
        <w:numPr>
          <w:ilvl w:val="0"/>
          <w:numId w:val="5"/>
        </w:numPr>
        <w:spacing w:before="108" w:line="400" w:lineRule="exact"/>
        <w:ind w:leftChars="0" w:left="701" w:hanging="701"/>
        <w:jc w:val="left"/>
        <w:rPr>
          <w:rFonts w:ascii="標楷體" w:eastAsia="標楷體" w:hAnsi="標楷體"/>
          <w:b/>
        </w:rPr>
      </w:pPr>
      <w:r w:rsidRPr="00D97F70">
        <w:rPr>
          <w:rFonts w:ascii="標楷體" w:eastAsia="標楷體" w:hAnsi="標楷體" w:hint="eastAsia"/>
          <w:b/>
        </w:rPr>
        <w:t>具評審機制公開發表研討會論文</w:t>
      </w:r>
    </w:p>
    <w:p w:rsidR="00097E84" w:rsidRPr="00D97F70" w:rsidRDefault="00097E84" w:rsidP="00097E84">
      <w:r w:rsidRPr="00D97F70">
        <w:rPr>
          <w:rFonts w:ascii="標楷體" w:eastAsia="標楷體" w:hAnsi="標楷體" w:hint="eastAsia"/>
          <w:b/>
        </w:rPr>
        <w:t>科技部及具委託經費產學或專題計畫主持人</w:t>
      </w:r>
    </w:p>
    <w:p w:rsidR="00097E84" w:rsidRPr="00D97F70" w:rsidRDefault="00097E84" w:rsidP="00097E84">
      <w:pPr>
        <w:widowControl/>
        <w:spacing w:line="240" w:lineRule="auto"/>
      </w:pPr>
    </w:p>
    <w:p w:rsidR="005627E7" w:rsidRPr="00D97F70" w:rsidRDefault="005627E7">
      <w:pPr>
        <w:widowControl/>
        <w:spacing w:line="240" w:lineRule="auto"/>
        <w:jc w:val="left"/>
      </w:pPr>
    </w:p>
    <w:p w:rsidR="00E51A91" w:rsidRPr="00D97F70" w:rsidRDefault="00E51A91" w:rsidP="000D4872"/>
    <w:sectPr w:rsidR="00E51A91" w:rsidRPr="00D97F70" w:rsidSect="00FB10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707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649" w:rsidRDefault="00E11649" w:rsidP="00EF4C0C">
      <w:pPr>
        <w:spacing w:line="240" w:lineRule="auto"/>
      </w:pPr>
      <w:r>
        <w:separator/>
      </w:r>
    </w:p>
  </w:endnote>
  <w:endnote w:type="continuationSeparator" w:id="0">
    <w:p w:rsidR="00E11649" w:rsidRDefault="00E11649" w:rsidP="00EF4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51E" w:rsidRDefault="0024451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84" w:rsidRPr="00097E84" w:rsidRDefault="00097E84" w:rsidP="0024451E">
    <w:pPr>
      <w:jc w:val="right"/>
      <w:rPr>
        <w:rFonts w:ascii="標楷體" w:eastAsia="標楷體" w:hAnsi="標楷體"/>
        <w:b/>
        <w:sz w:val="20"/>
        <w:szCs w:val="20"/>
      </w:rPr>
    </w:pPr>
    <w:r>
      <w:rPr>
        <w:rFonts w:ascii="標楷體" w:eastAsia="標楷體" w:hAnsi="標楷體" w:hint="eastAsia"/>
        <w:b/>
        <w:sz w:val="20"/>
        <w:szCs w:val="20"/>
      </w:rPr>
      <w:t>A03</w:t>
    </w:r>
    <w:r w:rsidRPr="00097E84">
      <w:rPr>
        <w:rFonts w:ascii="標楷體" w:eastAsia="標楷體" w:hAnsi="標楷體" w:hint="eastAsia"/>
        <w:b/>
        <w:sz w:val="20"/>
        <w:szCs w:val="20"/>
      </w:rPr>
      <w:t>佛光大學樂</w:t>
    </w:r>
    <w:r w:rsidRPr="00097E84">
      <w:rPr>
        <w:rFonts w:ascii="標楷體" w:eastAsia="標楷體" w:hAnsi="標楷體"/>
        <w:b/>
        <w:sz w:val="20"/>
        <w:szCs w:val="20"/>
      </w:rPr>
      <w:t>活產業學院</w:t>
    </w:r>
    <w:r w:rsidRPr="00097E84">
      <w:rPr>
        <w:rFonts w:ascii="標楷體" w:eastAsia="標楷體" w:hAnsi="標楷體" w:hint="eastAsia"/>
        <w:b/>
        <w:sz w:val="20"/>
        <w:szCs w:val="20"/>
      </w:rPr>
      <w:t>教師升等評量表</w:t>
    </w:r>
    <w:r w:rsidR="0024451E" w:rsidRPr="0024451E">
      <w:rPr>
        <w:rFonts w:ascii="標楷體" w:eastAsia="標楷體" w:hAnsi="標楷體" w:hint="eastAsia"/>
        <w:b/>
        <w:sz w:val="20"/>
        <w:szCs w:val="20"/>
      </w:rPr>
      <w:t>(108學年度適用)</w:t>
    </w:r>
    <w:bookmarkStart w:id="0" w:name="_GoBack"/>
    <w:bookmarkEnd w:id="0"/>
    <w:r w:rsidRPr="00097E84">
      <w:rPr>
        <w:rFonts w:ascii="標楷體" w:eastAsia="標楷體" w:hAnsi="標楷體"/>
        <w:b/>
        <w:sz w:val="20"/>
        <w:szCs w:val="20"/>
      </w:rPr>
      <w:fldChar w:fldCharType="begin"/>
    </w:r>
    <w:r w:rsidRPr="00097E84">
      <w:rPr>
        <w:rFonts w:ascii="標楷體" w:eastAsia="標楷體" w:hAnsi="標楷體"/>
        <w:b/>
        <w:sz w:val="20"/>
        <w:szCs w:val="20"/>
      </w:rPr>
      <w:instrText>PAGE   \* MERGEFORMAT</w:instrText>
    </w:r>
    <w:r w:rsidRPr="00097E84">
      <w:rPr>
        <w:rFonts w:ascii="標楷體" w:eastAsia="標楷體" w:hAnsi="標楷體"/>
        <w:b/>
        <w:sz w:val="20"/>
        <w:szCs w:val="20"/>
      </w:rPr>
      <w:fldChar w:fldCharType="separate"/>
    </w:r>
    <w:r w:rsidR="0024451E" w:rsidRPr="0024451E">
      <w:rPr>
        <w:rFonts w:ascii="標楷體" w:eastAsia="標楷體" w:hAnsi="標楷體"/>
        <w:b/>
        <w:noProof/>
        <w:sz w:val="20"/>
        <w:szCs w:val="20"/>
        <w:lang w:val="zh-TW"/>
      </w:rPr>
      <w:t>10</w:t>
    </w:r>
    <w:r w:rsidRPr="00097E84">
      <w:rPr>
        <w:rFonts w:ascii="標楷體" w:eastAsia="標楷體" w:hAnsi="標楷體"/>
        <w:b/>
        <w:sz w:val="20"/>
        <w:szCs w:val="20"/>
      </w:rPr>
      <w:fldChar w:fldCharType="end"/>
    </w:r>
  </w:p>
  <w:p w:rsidR="00097E84" w:rsidRPr="00097E84" w:rsidRDefault="00097E84" w:rsidP="00097E8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51E" w:rsidRDefault="002445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649" w:rsidRDefault="00E11649" w:rsidP="00EF4C0C">
      <w:pPr>
        <w:spacing w:line="240" w:lineRule="auto"/>
      </w:pPr>
      <w:r>
        <w:separator/>
      </w:r>
    </w:p>
  </w:footnote>
  <w:footnote w:type="continuationSeparator" w:id="0">
    <w:p w:rsidR="00E11649" w:rsidRDefault="00E11649" w:rsidP="00EF4C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51E" w:rsidRDefault="0024451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51E" w:rsidRDefault="0024451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51E" w:rsidRDefault="002445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FA9"/>
    <w:multiLevelType w:val="hybridMultilevel"/>
    <w:tmpl w:val="9AC867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93743E"/>
    <w:multiLevelType w:val="hybridMultilevel"/>
    <w:tmpl w:val="8BE8AC6E"/>
    <w:lvl w:ilvl="0" w:tplc="12EC3D92">
      <w:start w:val="1"/>
      <w:numFmt w:val="taiwaneseCountingThousand"/>
      <w:lvlText w:val="(%1)"/>
      <w:lvlJc w:val="left"/>
      <w:pPr>
        <w:ind w:left="160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342523FA"/>
    <w:multiLevelType w:val="hybridMultilevel"/>
    <w:tmpl w:val="8BE8AC6E"/>
    <w:lvl w:ilvl="0" w:tplc="12EC3D92">
      <w:start w:val="1"/>
      <w:numFmt w:val="taiwaneseCountingThousand"/>
      <w:lvlText w:val="(%1)"/>
      <w:lvlJc w:val="left"/>
      <w:pPr>
        <w:ind w:left="160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3B7667CC"/>
    <w:multiLevelType w:val="hybridMultilevel"/>
    <w:tmpl w:val="A5321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030D61"/>
    <w:multiLevelType w:val="hybridMultilevel"/>
    <w:tmpl w:val="E11CAD44"/>
    <w:lvl w:ilvl="0" w:tplc="24483A5A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03"/>
    <w:rsid w:val="00097E84"/>
    <w:rsid w:val="000D4872"/>
    <w:rsid w:val="0010423D"/>
    <w:rsid w:val="00114D32"/>
    <w:rsid w:val="00171424"/>
    <w:rsid w:val="001A518E"/>
    <w:rsid w:val="001D1109"/>
    <w:rsid w:val="001F613A"/>
    <w:rsid w:val="00233FC8"/>
    <w:rsid w:val="0024451E"/>
    <w:rsid w:val="00252901"/>
    <w:rsid w:val="0027108B"/>
    <w:rsid w:val="0028379D"/>
    <w:rsid w:val="002A5E46"/>
    <w:rsid w:val="00413E6F"/>
    <w:rsid w:val="005627E7"/>
    <w:rsid w:val="005924A8"/>
    <w:rsid w:val="005B6EFE"/>
    <w:rsid w:val="005D5E7C"/>
    <w:rsid w:val="006A7EC9"/>
    <w:rsid w:val="007000B3"/>
    <w:rsid w:val="007435D0"/>
    <w:rsid w:val="00744347"/>
    <w:rsid w:val="00770E1B"/>
    <w:rsid w:val="007F18A4"/>
    <w:rsid w:val="008A5007"/>
    <w:rsid w:val="00940134"/>
    <w:rsid w:val="00941B16"/>
    <w:rsid w:val="009A4EC9"/>
    <w:rsid w:val="00A8651D"/>
    <w:rsid w:val="00AD2170"/>
    <w:rsid w:val="00B10D02"/>
    <w:rsid w:val="00B33845"/>
    <w:rsid w:val="00B50E03"/>
    <w:rsid w:val="00BA2249"/>
    <w:rsid w:val="00C36051"/>
    <w:rsid w:val="00D20228"/>
    <w:rsid w:val="00D97F70"/>
    <w:rsid w:val="00DF24F2"/>
    <w:rsid w:val="00E1030F"/>
    <w:rsid w:val="00E11649"/>
    <w:rsid w:val="00E2017E"/>
    <w:rsid w:val="00E51A91"/>
    <w:rsid w:val="00E6453A"/>
    <w:rsid w:val="00E93737"/>
    <w:rsid w:val="00EF4C0C"/>
    <w:rsid w:val="00F62396"/>
    <w:rsid w:val="00FB10DF"/>
    <w:rsid w:val="00FB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B2EFE"/>
  <w15:docId w15:val="{4DB7016D-204C-48AA-94BB-53EA5294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E03"/>
    <w:pPr>
      <w:widowControl w:val="0"/>
      <w:spacing w:line="600" w:lineRule="exact"/>
      <w:jc w:val="both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F4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4C0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4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4C0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豐銘 楊</cp:lastModifiedBy>
  <cp:revision>4</cp:revision>
  <dcterms:created xsi:type="dcterms:W3CDTF">2019-05-29T02:52:00Z</dcterms:created>
  <dcterms:modified xsi:type="dcterms:W3CDTF">2019-05-31T14:05:00Z</dcterms:modified>
</cp:coreProperties>
</file>