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E22BF7">
        <w:rPr>
          <w:rFonts w:ascii="標楷體" w:eastAsia="標楷體" w:hint="eastAsia"/>
          <w:sz w:val="40"/>
        </w:rPr>
        <w:t>佛光大學教師資格審查意見表</w:t>
      </w:r>
    </w:p>
    <w:p w:rsidR="00495EC5" w:rsidRPr="00495EC5" w:rsidRDefault="000D1AF6" w:rsidP="00495EC5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  <w:r w:rsidRPr="00495EC5">
        <w:rPr>
          <w:rFonts w:ascii="標楷體" w:eastAsia="標楷體"/>
          <w:sz w:val="20"/>
        </w:rPr>
        <w:t xml:space="preserve"> </w:t>
      </w:r>
    </w:p>
    <w:p w:rsidR="00900471" w:rsidRPr="00E22BF7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E22BF7">
        <w:rPr>
          <w:rFonts w:ascii="標楷體" w:eastAsia="標楷體" w:hint="eastAsia"/>
          <w:sz w:val="32"/>
        </w:rPr>
        <w:t xml:space="preserve">　表格甲：</w:t>
      </w:r>
      <w:r w:rsidR="00336528" w:rsidRPr="00E22BF7">
        <w:rPr>
          <w:rFonts w:ascii="標楷體" w:eastAsia="標楷體" w:hint="eastAsia"/>
          <w:sz w:val="32"/>
          <w:szCs w:val="32"/>
        </w:rPr>
        <w:t>技術報告-應用</w:t>
      </w:r>
      <w:r w:rsidR="00B2362B" w:rsidRPr="00E22BF7">
        <w:rPr>
          <w:rFonts w:ascii="標楷體" w:eastAsia="標楷體" w:hint="eastAsia"/>
          <w:sz w:val="32"/>
          <w:szCs w:val="32"/>
        </w:rPr>
        <w:t>科</w:t>
      </w:r>
      <w:r w:rsidR="00336528" w:rsidRPr="00E22BF7">
        <w:rPr>
          <w:rFonts w:ascii="標楷體" w:eastAsia="標楷體" w:hint="eastAsia"/>
          <w:sz w:val="32"/>
          <w:szCs w:val="32"/>
        </w:rPr>
        <w:t>技</w:t>
      </w:r>
      <w:r w:rsidR="00354369" w:rsidRPr="00E22BF7">
        <w:rPr>
          <w:rFonts w:ascii="標楷體" w:eastAsia="標楷體" w:hint="eastAsia"/>
          <w:sz w:val="20"/>
        </w:rPr>
        <w:t xml:space="preserve">    </w:t>
      </w:r>
      <w:r w:rsidR="00354369" w:rsidRPr="00E22BF7">
        <w:rPr>
          <w:rFonts w:ascii="標楷體" w:eastAsia="標楷體" w:hint="eastAsia"/>
        </w:rPr>
        <w:t xml:space="preserve"> </w:t>
      </w:r>
      <w:r w:rsidRPr="00E22BF7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37"/>
        <w:gridCol w:w="48"/>
        <w:gridCol w:w="567"/>
        <w:gridCol w:w="1276"/>
        <w:gridCol w:w="425"/>
        <w:gridCol w:w="1134"/>
        <w:gridCol w:w="425"/>
        <w:gridCol w:w="284"/>
        <w:gridCol w:w="661"/>
        <w:gridCol w:w="473"/>
        <w:gridCol w:w="1134"/>
      </w:tblGrid>
      <w:tr w:rsidR="00E22BF7" w:rsidRPr="00E22BF7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所屬</w:t>
            </w:r>
            <w:r w:rsidRPr="00E22BF7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送審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E22BF7" w:rsidRPr="00E22BF7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E22BF7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E22BF7" w:rsidRPr="00E22BF7" w:rsidTr="00495EC5">
        <w:trPr>
          <w:cantSplit/>
          <w:trHeight w:val="307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E22BF7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E22BF7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E22BF7" w:rsidRPr="00E22BF7" w:rsidTr="00495EC5">
        <w:trPr>
          <w:cantSplit/>
          <w:trHeight w:val="418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83006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E22BF7">
              <w:rPr>
                <w:rFonts w:ascii="標楷體" w:eastAsia="標楷體" w:hAnsi="標楷體" w:hint="eastAsia"/>
                <w:w w:val="90"/>
              </w:rPr>
              <w:t>參</w:t>
            </w:r>
            <w:r w:rsidRPr="00E22BF7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總分</w:t>
            </w:r>
          </w:p>
        </w:tc>
      </w:tr>
      <w:tr w:rsidR="00E22BF7" w:rsidRPr="00E22BF7" w:rsidTr="00461AEE">
        <w:trPr>
          <w:cantSplit/>
          <w:trHeight w:val="52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3A970" wp14:editId="2A67E42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8841D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8D4C1" wp14:editId="5DF6E47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167BB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A7F99B" wp14:editId="3E1F8E9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76F8D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336528">
            <w:pPr>
              <w:tabs>
                <w:tab w:val="left" w:pos="1026"/>
              </w:tabs>
              <w:snapToGrid w:val="0"/>
              <w:jc w:val="center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研發理念與學理基礎</w:t>
            </w:r>
          </w:p>
          <w:p w:rsidR="00336528" w:rsidRPr="00E22BF7" w:rsidRDefault="00336528" w:rsidP="00336528">
            <w:pPr>
              <w:pStyle w:val="a7"/>
              <w:rPr>
                <w:spacing w:val="-20"/>
                <w:sz w:val="22"/>
              </w:rPr>
            </w:pPr>
            <w:r w:rsidRPr="00E22BF7">
              <w:rPr>
                <w:rFonts w:hint="eastAsia"/>
                <w:spacing w:val="-20"/>
                <w:sz w:val="24"/>
              </w:rPr>
              <w:t>（研發理念之創新與所依據之基本學理）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461AEE">
            <w:pPr>
              <w:snapToGrid w:val="0"/>
              <w:ind w:left="57" w:right="57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主題內容與方法技巧</w:t>
            </w:r>
          </w:p>
          <w:p w:rsidR="00336528" w:rsidRPr="00E22BF7" w:rsidRDefault="00336528" w:rsidP="00336528">
            <w:pPr>
              <w:snapToGrid w:val="0"/>
              <w:spacing w:line="204" w:lineRule="auto"/>
              <w:ind w:right="57"/>
              <w:rPr>
                <w:rFonts w:ascii="標楷體" w:eastAsia="標楷體"/>
                <w:spacing w:val="-20"/>
                <w:sz w:val="22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（可</w:t>
            </w:r>
            <w:r w:rsidRPr="00E22BF7">
              <w:rPr>
                <w:rFonts w:ascii="標楷體" w:eastAsia="標楷體"/>
                <w:spacing w:val="-20"/>
              </w:rPr>
              <w:t>包括</w:t>
            </w:r>
            <w:r w:rsidRPr="00E22BF7">
              <w:rPr>
                <w:rFonts w:ascii="標楷體" w:eastAsia="標楷體" w:hint="eastAsia"/>
                <w:spacing w:val="-20"/>
              </w:rPr>
              <w:t>研發或</w:t>
            </w:r>
            <w:r w:rsidRPr="00E22BF7">
              <w:rPr>
                <w:rFonts w:ascii="標楷體" w:eastAsia="標楷體"/>
                <w:spacing w:val="-20"/>
              </w:rPr>
              <w:t>創作</w:t>
            </w:r>
            <w:r w:rsidRPr="00E22BF7">
              <w:rPr>
                <w:rFonts w:ascii="標楷體" w:eastAsia="標楷體" w:hint="eastAsia"/>
                <w:spacing w:val="-20"/>
              </w:rPr>
              <w:t>主題之詳細內容、分析推理、技術創新或突破、採</w:t>
            </w:r>
            <w:r w:rsidRPr="00E22BF7">
              <w:rPr>
                <w:rFonts w:ascii="標楷體" w:eastAsia="標楷體"/>
                <w:spacing w:val="-20"/>
              </w:rPr>
              <w:t>用</w:t>
            </w:r>
            <w:r w:rsidRPr="00E22BF7">
              <w:rPr>
                <w:rFonts w:ascii="標楷體" w:eastAsia="標楷體" w:hint="eastAsia"/>
                <w:spacing w:val="-20"/>
              </w:rPr>
              <w:t>方法或</w:t>
            </w:r>
            <w:r w:rsidRPr="00E22BF7">
              <w:rPr>
                <w:rFonts w:ascii="標楷體" w:eastAsia="標楷體"/>
                <w:spacing w:val="-20"/>
              </w:rPr>
              <w:t>技巧說明</w:t>
            </w:r>
            <w:r w:rsidRPr="00E22BF7">
              <w:rPr>
                <w:rFonts w:ascii="標楷體" w:eastAsia="標楷體" w:hint="eastAsia"/>
                <w:spacing w:val="-20"/>
              </w:rPr>
              <w:t>等）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336528">
            <w:pPr>
              <w:snapToGrid w:val="0"/>
              <w:jc w:val="center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成果貢獻</w:t>
            </w:r>
          </w:p>
          <w:p w:rsidR="00336528" w:rsidRPr="00E22BF7" w:rsidRDefault="00336528" w:rsidP="00336528">
            <w:pPr>
              <w:snapToGrid w:val="0"/>
              <w:rPr>
                <w:rFonts w:ascii="標楷體" w:eastAsia="標楷體"/>
                <w:spacing w:val="-20"/>
                <w:sz w:val="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（研發成果之創新性、可行性、前瞻性或重要性，在實務應用上之價值及在該專業或產業之具體貢獻）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26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4"/>
              </w:rPr>
            </w:pPr>
            <w:r w:rsidRPr="00E22BF7">
              <w:rPr>
                <w:rFonts w:ascii="標楷體" w:eastAsia="標楷體" w:hint="eastAsia"/>
                <w:sz w:val="24"/>
              </w:rPr>
              <w:t>50%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37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50%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20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40%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32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50%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20%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1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69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BAF1F09" wp14:editId="68467BBA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F1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</w:rPr>
              <w:t>審查人</w:t>
            </w:r>
          </w:p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22BF7" w:rsidRPr="00E22BF7" w:rsidTr="004704D3">
        <w:trPr>
          <w:cantSplit/>
          <w:trHeight w:val="439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C3D" w:rsidRPr="00E22BF7" w:rsidRDefault="00BF2C3D" w:rsidP="00BF2C3D">
            <w:pPr>
              <w:spacing w:line="100" w:lineRule="atLeast"/>
              <w:ind w:left="1654" w:hangingChars="827" w:hanging="1654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1.教授：持續從事學術、技術或實務研發，並應在該專業或產業及跨領域內有獨創及持續性著作或研發成果，且具有重要具體之貢獻者。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2.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副教授：持續從事學術、技術或實務研發，並應在該專業或產業領域內有持續性著作或研發成果，且具有具體之貢獻者。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3.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助理教授：持續從事學術、技術或實務研發，其研發成果貢獻良好並能顯示確實具有獨立研發之能力者。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4.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講師：持續從事學術、技術或實務研發，其研發成果及貢獻應具有相當之水準者。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1.以整理、增刪、組合或編排他人著作而成之編著不得送審。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ind w:left="1134" w:hangingChars="567" w:hanging="1134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2.送審代表著作不得為學位論文或其論文之一部分。惟若未曾以該學位論文送審任一等級教師資格或屬學位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ind w:left="1134" w:hangingChars="567" w:hanging="1134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 xml:space="preserve">   論文延續性研究送審者，經出版並提出說明，由專業審查認定著作具相當程度創新者，不在此限。</w:t>
            </w:r>
          </w:p>
          <w:p w:rsidR="00220C4C" w:rsidRPr="00E22BF7" w:rsidRDefault="00BF2C3D" w:rsidP="00E22BF7">
            <w:pPr>
              <w:snapToGrid w:val="0"/>
              <w:spacing w:line="160" w:lineRule="atLeast"/>
              <w:ind w:left="120" w:hangingChars="60" w:hanging="120"/>
              <w:jc w:val="both"/>
              <w:outlineLvl w:val="0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3.</w:t>
            </w:r>
            <w:r w:rsidRPr="000D1AF6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 送審著作至多五件之限制，並擇一為其代表著作，餘列參考著作(類別包括學術研究、 產學應用技術報告、教學實務技術報告、藝術作品及體育成就技術報告)。送審人取得前一等級教師資格後之作品皆符合。</w:t>
            </w:r>
          </w:p>
        </w:tc>
      </w:tr>
      <w:tr w:rsidR="00E22BF7" w:rsidRPr="00E22BF7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E22BF7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E22BF7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E22BF7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E22BF7">
        <w:br w:type="page"/>
      </w:r>
      <w:r w:rsidR="003D7198" w:rsidRPr="00E22BF7">
        <w:rPr>
          <w:rFonts w:ascii="標楷體" w:eastAsia="標楷體" w:hint="eastAsia"/>
          <w:sz w:val="40"/>
        </w:rPr>
        <w:lastRenderedPageBreak/>
        <w:t>佛光大學教師資格審查意見表</w:t>
      </w:r>
      <w:r w:rsidRPr="00E22BF7">
        <w:rPr>
          <w:rFonts w:ascii="標楷體" w:eastAsia="標楷體" w:hint="eastAsia"/>
          <w:sz w:val="40"/>
        </w:rPr>
        <w:t xml:space="preserve"> </w:t>
      </w:r>
    </w:p>
    <w:p w:rsidR="00495EC5" w:rsidRDefault="00BB1318" w:rsidP="00495EC5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E22BF7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E22BF7">
        <w:rPr>
          <w:rFonts w:ascii="標楷體" w:eastAsia="標楷體" w:hint="eastAsia"/>
          <w:sz w:val="32"/>
        </w:rPr>
        <w:t>表格乙：</w:t>
      </w:r>
      <w:r w:rsidR="00336528" w:rsidRPr="00E22BF7">
        <w:rPr>
          <w:rFonts w:ascii="標楷體" w:eastAsia="標楷體" w:hint="eastAsia"/>
          <w:sz w:val="32"/>
          <w:szCs w:val="32"/>
        </w:rPr>
        <w:t>技術報告-應用</w:t>
      </w:r>
      <w:r w:rsidR="00B2362B" w:rsidRPr="00E22BF7">
        <w:rPr>
          <w:rFonts w:ascii="標楷體" w:eastAsia="標楷體" w:hint="eastAsia"/>
          <w:sz w:val="32"/>
          <w:szCs w:val="32"/>
        </w:rPr>
        <w:t>科</w:t>
      </w:r>
      <w:r w:rsidR="00336528" w:rsidRPr="00E22BF7">
        <w:rPr>
          <w:rFonts w:ascii="標楷體" w:eastAsia="標楷體" w:hint="eastAsia"/>
          <w:sz w:val="32"/>
          <w:szCs w:val="32"/>
        </w:rPr>
        <w:t>技</w:t>
      </w:r>
      <w:r w:rsidRPr="00E22BF7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E22BF7" w:rsidRPr="00E22BF7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E22BF7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  <w:noProof/>
              </w:rPr>
              <w:t>所屬</w:t>
            </w:r>
            <w:r w:rsidRPr="00E22BF7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送審</w:t>
            </w:r>
          </w:p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E22BF7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 副 教 授</w:t>
            </w:r>
          </w:p>
          <w:p w:rsidR="00042B94" w:rsidRPr="00E22BF7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 助理教授</w:t>
            </w:r>
          </w:p>
          <w:p w:rsidR="00042B94" w:rsidRPr="00E22BF7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E22BF7" w:rsidRPr="00E22BF7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683DF0" w:rsidRPr="000D1AF6" w:rsidRDefault="00683DF0" w:rsidP="00056FB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1.審查意見請分別就代表作及參考作具體審查及撰寫審查意見，字數至少300字以上，得以條列方式敘述。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Pr="000D1AF6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683DF0" w:rsidRDefault="00683DF0" w:rsidP="00683DF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2.本案審定結果如為不通過，審查意見得提供送審人作為行政處分之依據，併予敘明。</w:t>
            </w:r>
          </w:p>
          <w:p w:rsidR="0056612A" w:rsidRPr="00E22BF7" w:rsidRDefault="00683DF0" w:rsidP="00056FB2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3.著作為期刊時，審查意見請勿僅以送審人投稿期刊之等級、排名、impact factor等項目為審查基準。</w:t>
            </w:r>
          </w:p>
        </w:tc>
      </w:tr>
      <w:tr w:rsidR="00E22BF7" w:rsidRPr="00E22BF7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22BF7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審</w:t>
            </w:r>
            <w:r w:rsidRPr="00E22BF7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22BF7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審</w:t>
            </w:r>
            <w:r w:rsidRPr="00E22BF7">
              <w:rPr>
                <w:rFonts w:ascii="標楷體" w:eastAsia="標楷體" w:hAnsi="標楷體"/>
              </w:rPr>
              <w:t>查</w:t>
            </w:r>
            <w:r w:rsidRPr="00E22BF7">
              <w:rPr>
                <w:rFonts w:ascii="標楷體" w:eastAsia="標楷體" w:hAnsi="標楷體" w:hint="eastAsia"/>
              </w:rPr>
              <w:t>意</w:t>
            </w:r>
            <w:r w:rsidRPr="00E22BF7">
              <w:rPr>
                <w:rFonts w:ascii="標楷體" w:eastAsia="標楷體" w:hAnsi="標楷體"/>
              </w:rPr>
              <w:t>見</w:t>
            </w:r>
          </w:p>
        </w:tc>
      </w:tr>
      <w:tr w:rsidR="00E22BF7" w:rsidRPr="00E22BF7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代</w:t>
            </w:r>
            <w:r w:rsidRPr="00E22BF7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E22BF7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E22BF7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22BF7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本</w:t>
            </w:r>
            <w:r w:rsidRPr="00E22BF7">
              <w:rPr>
                <w:rFonts w:ascii="標楷體" w:eastAsia="標楷體"/>
              </w:rPr>
              <w:t>案</w:t>
            </w:r>
            <w:r w:rsidRPr="00E22BF7">
              <w:rPr>
                <w:rFonts w:ascii="標楷體" w:eastAsia="標楷體" w:hint="eastAsia"/>
              </w:rPr>
              <w:t>疑</w:t>
            </w:r>
            <w:r w:rsidRPr="00E22BF7">
              <w:rPr>
                <w:rFonts w:ascii="標楷體" w:eastAsia="標楷體"/>
              </w:rPr>
              <w:t>似有</w:t>
            </w:r>
            <w:r w:rsidRPr="00E22BF7">
              <w:rPr>
                <w:rFonts w:ascii="標楷體" w:eastAsia="標楷體" w:hint="eastAsia"/>
              </w:rPr>
              <w:t>違反學</w:t>
            </w:r>
            <w:r w:rsidRPr="00E22BF7">
              <w:rPr>
                <w:rFonts w:ascii="標楷體" w:eastAsia="標楷體"/>
              </w:rPr>
              <w:t>術倫理</w:t>
            </w:r>
            <w:r w:rsidRPr="00E22BF7">
              <w:rPr>
                <w:rFonts w:ascii="標楷體" w:eastAsia="標楷體" w:hint="eastAsia"/>
              </w:rPr>
              <w:t>之</w:t>
            </w:r>
            <w:r w:rsidRPr="00E22BF7">
              <w:rPr>
                <w:rFonts w:ascii="標楷體" w:eastAsia="標楷體"/>
              </w:rPr>
              <w:t>情事</w:t>
            </w:r>
            <w:r w:rsidRPr="00E22BF7">
              <w:rPr>
                <w:rFonts w:ascii="標楷體" w:eastAsia="標楷體" w:hint="eastAsia"/>
              </w:rPr>
              <w:t>，屬於</w:t>
            </w:r>
            <w:r w:rsidRPr="00E22BF7">
              <w:rPr>
                <w:rFonts w:ascii="標楷體" w:eastAsia="標楷體"/>
              </w:rPr>
              <w:t>以下情況</w:t>
            </w:r>
            <w:r w:rsidRPr="00E22BF7">
              <w:rPr>
                <w:rFonts w:ascii="標楷體" w:eastAsia="標楷體" w:hint="eastAsia"/>
              </w:rPr>
              <w:t>，請</w:t>
            </w:r>
            <w:r w:rsidRPr="00E22BF7">
              <w:rPr>
                <w:rFonts w:ascii="標楷體" w:eastAsia="標楷體"/>
              </w:rPr>
              <w:t>勾選</w:t>
            </w:r>
            <w:r w:rsidRPr="00E22BF7">
              <w:rPr>
                <w:rFonts w:ascii="標楷體" w:eastAsia="標楷體" w:hint="eastAsia"/>
              </w:rPr>
              <w:t>: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□其他：(請</w:t>
            </w:r>
            <w:r w:rsidRPr="00E22BF7">
              <w:rPr>
                <w:rFonts w:ascii="標楷體" w:eastAsia="標楷體"/>
              </w:rPr>
              <w:t>文字說</w:t>
            </w:r>
            <w:r w:rsidRPr="00E22BF7">
              <w:rPr>
                <w:rFonts w:ascii="標楷體" w:eastAsia="標楷體" w:hint="eastAsia"/>
              </w:rPr>
              <w:t>明)</w:t>
            </w:r>
            <w:r w:rsidRPr="00E22BF7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E22BF7" w:rsidRPr="00E22BF7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22BF7" w:rsidRDefault="00042B94" w:rsidP="0070398A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E22BF7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E22BF7">
              <w:rPr>
                <w:rFonts w:ascii="標楷體" w:eastAsia="標楷體" w:hAnsi="標楷體"/>
              </w:rPr>
              <w:t>2</w:t>
            </w:r>
            <w:r w:rsidRPr="00E22BF7">
              <w:rPr>
                <w:rFonts w:ascii="標楷體" w:eastAsia="標楷體" w:hAnsi="標楷體" w:hint="eastAsia"/>
              </w:rPr>
              <w:t>1、第</w:t>
            </w:r>
            <w:r w:rsidRPr="00E22BF7">
              <w:rPr>
                <w:rFonts w:ascii="標楷體" w:eastAsia="標楷體" w:hAnsi="標楷體"/>
              </w:rPr>
              <w:t>2</w:t>
            </w:r>
            <w:r w:rsidRPr="00E22BF7">
              <w:rPr>
                <w:rFonts w:ascii="標楷體" w:eastAsia="標楷體" w:hAnsi="標楷體" w:hint="eastAsia"/>
              </w:rPr>
              <w:t>2、第</w:t>
            </w:r>
            <w:r w:rsidRPr="00E22BF7">
              <w:rPr>
                <w:rFonts w:ascii="標楷體" w:eastAsia="標楷體" w:hAnsi="標楷體"/>
              </w:rPr>
              <w:t>43</w:t>
            </w:r>
            <w:r w:rsidRPr="00E22BF7">
              <w:rPr>
                <w:rFonts w:ascii="標楷體" w:eastAsia="標楷體" w:hAnsi="標楷體" w:hint="eastAsia"/>
              </w:rPr>
              <w:t>條規定，應評為不及格成績</w:t>
            </w:r>
            <w:bookmarkStart w:id="1" w:name="_GoBack"/>
            <w:bookmarkEnd w:id="1"/>
            <w:r w:rsidRPr="00E22BF7">
              <w:rPr>
                <w:rFonts w:ascii="標楷體" w:eastAsia="標楷體" w:hAnsi="標楷體" w:hint="eastAsia"/>
              </w:rPr>
              <w:t>。</w:t>
            </w:r>
          </w:p>
        </w:tc>
      </w:tr>
      <w:tr w:rsidR="00042B94" w:rsidRPr="00E22BF7" w:rsidTr="00A70B5C">
        <w:trPr>
          <w:cantSplit/>
          <w:trHeight w:val="1262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73057824" wp14:editId="33DEFAA9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57824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E22BF7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E22BF7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E22BF7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C5" w:rsidRDefault="00521EC5" w:rsidP="00FF73DE">
      <w:r>
        <w:separator/>
      </w:r>
    </w:p>
  </w:endnote>
  <w:endnote w:type="continuationSeparator" w:id="0">
    <w:p w:rsidR="00521EC5" w:rsidRDefault="00521EC5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C5" w:rsidRDefault="00521EC5" w:rsidP="00FF73DE">
      <w:r>
        <w:separator/>
      </w:r>
    </w:p>
  </w:footnote>
  <w:footnote w:type="continuationSeparator" w:id="0">
    <w:p w:rsidR="00521EC5" w:rsidRDefault="00521EC5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56FB2"/>
    <w:rsid w:val="000D1AF6"/>
    <w:rsid w:val="000F6263"/>
    <w:rsid w:val="00181EA3"/>
    <w:rsid w:val="00183794"/>
    <w:rsid w:val="001E6C73"/>
    <w:rsid w:val="00220C4C"/>
    <w:rsid w:val="00231A37"/>
    <w:rsid w:val="00283006"/>
    <w:rsid w:val="00291CA5"/>
    <w:rsid w:val="002A05DB"/>
    <w:rsid w:val="002D39FB"/>
    <w:rsid w:val="002F1509"/>
    <w:rsid w:val="00336528"/>
    <w:rsid w:val="00354369"/>
    <w:rsid w:val="003546C4"/>
    <w:rsid w:val="00355FAD"/>
    <w:rsid w:val="003D7198"/>
    <w:rsid w:val="003D77D2"/>
    <w:rsid w:val="00442B24"/>
    <w:rsid w:val="00461AEE"/>
    <w:rsid w:val="004704D3"/>
    <w:rsid w:val="00482F57"/>
    <w:rsid w:val="00495EC5"/>
    <w:rsid w:val="004D33A4"/>
    <w:rsid w:val="00521EC5"/>
    <w:rsid w:val="00554425"/>
    <w:rsid w:val="0056612A"/>
    <w:rsid w:val="005863D4"/>
    <w:rsid w:val="005D1943"/>
    <w:rsid w:val="005F1807"/>
    <w:rsid w:val="005F2BD3"/>
    <w:rsid w:val="00646ED0"/>
    <w:rsid w:val="00676FDE"/>
    <w:rsid w:val="00683DF0"/>
    <w:rsid w:val="006B46AE"/>
    <w:rsid w:val="006E7856"/>
    <w:rsid w:val="006F1296"/>
    <w:rsid w:val="0070398A"/>
    <w:rsid w:val="007C3A9F"/>
    <w:rsid w:val="007D651F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70B5C"/>
    <w:rsid w:val="00A96C29"/>
    <w:rsid w:val="00AD7D7E"/>
    <w:rsid w:val="00B02C73"/>
    <w:rsid w:val="00B2362B"/>
    <w:rsid w:val="00B262C2"/>
    <w:rsid w:val="00B373DC"/>
    <w:rsid w:val="00B6677E"/>
    <w:rsid w:val="00B727CB"/>
    <w:rsid w:val="00BB1318"/>
    <w:rsid w:val="00BF2C3D"/>
    <w:rsid w:val="00BF6017"/>
    <w:rsid w:val="00C069DC"/>
    <w:rsid w:val="00C15887"/>
    <w:rsid w:val="00C569B5"/>
    <w:rsid w:val="00C62610"/>
    <w:rsid w:val="00D21D79"/>
    <w:rsid w:val="00D2230A"/>
    <w:rsid w:val="00D253AE"/>
    <w:rsid w:val="00D42FFD"/>
    <w:rsid w:val="00D65421"/>
    <w:rsid w:val="00D76702"/>
    <w:rsid w:val="00D8738D"/>
    <w:rsid w:val="00DC25C9"/>
    <w:rsid w:val="00E11BB9"/>
    <w:rsid w:val="00E17139"/>
    <w:rsid w:val="00E22BF7"/>
    <w:rsid w:val="00E631ED"/>
    <w:rsid w:val="00E818C9"/>
    <w:rsid w:val="00E87AC4"/>
    <w:rsid w:val="00EE3148"/>
    <w:rsid w:val="00EE46F3"/>
    <w:rsid w:val="00EF7C41"/>
    <w:rsid w:val="00F33040"/>
    <w:rsid w:val="00FC3E1E"/>
    <w:rsid w:val="00FD3E83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081E-F8DD-43D8-ACAD-032C4FDD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Company>fgu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2</cp:revision>
  <cp:lastPrinted>2015-12-14T03:44:00Z</cp:lastPrinted>
  <dcterms:created xsi:type="dcterms:W3CDTF">2021-06-25T08:51:00Z</dcterms:created>
  <dcterms:modified xsi:type="dcterms:W3CDTF">2021-06-25T08:51:00Z</dcterms:modified>
</cp:coreProperties>
</file>